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BBA94A" w14:textId="77777777" w:rsidR="00CE65AA" w:rsidRPr="002E0E1D" w:rsidRDefault="00CE65AA" w:rsidP="00A50CBA">
      <w:pPr>
        <w:pStyle w:val="TxBrp1"/>
        <w:spacing w:line="240" w:lineRule="auto"/>
        <w:ind w:hanging="34"/>
        <w:rPr>
          <w:rFonts w:asciiTheme="minorHAnsi" w:hAnsiTheme="minorHAnsi" w:cs="Arial"/>
          <w:sz w:val="22"/>
          <w:szCs w:val="22"/>
          <w:lang w:val="nl-NL"/>
        </w:rPr>
      </w:pPr>
    </w:p>
    <w:p w14:paraId="4A5A5C17" w14:textId="77777777" w:rsidR="008D40D6" w:rsidRPr="002E0E1D" w:rsidRDefault="00305E84" w:rsidP="00A50CBA">
      <w:pPr>
        <w:pStyle w:val="TxBrp1"/>
        <w:spacing w:line="240" w:lineRule="auto"/>
        <w:ind w:hanging="34"/>
        <w:jc w:val="center"/>
        <w:rPr>
          <w:rFonts w:asciiTheme="minorHAnsi" w:hAnsiTheme="minorHAnsi" w:cs="Arial"/>
          <w:sz w:val="22"/>
          <w:szCs w:val="22"/>
          <w:lang w:val="nl-NL"/>
        </w:rPr>
      </w:pPr>
      <w:r w:rsidRPr="002E0E1D">
        <w:rPr>
          <w:rFonts w:asciiTheme="minorHAnsi" w:hAnsiTheme="minorHAnsi" w:cs="Arial"/>
          <w:sz w:val="22"/>
          <w:szCs w:val="22"/>
          <w:u w:val="single"/>
          <w:lang w:val="nl-NL"/>
        </w:rPr>
        <w:t>Heterogene</w:t>
      </w:r>
      <w:r w:rsidR="008C66EA" w:rsidRPr="002E0E1D">
        <w:rPr>
          <w:rFonts w:asciiTheme="minorHAnsi" w:hAnsiTheme="minorHAnsi" w:cs="Arial"/>
          <w:sz w:val="22"/>
          <w:szCs w:val="22"/>
          <w:u w:val="single"/>
          <w:lang w:val="nl-NL"/>
        </w:rPr>
        <w:t xml:space="preserve"> losleg</w:t>
      </w:r>
      <w:r w:rsidRPr="002E0E1D">
        <w:rPr>
          <w:rFonts w:asciiTheme="minorHAnsi" w:hAnsiTheme="minorHAnsi" w:cs="Arial"/>
          <w:sz w:val="22"/>
          <w:szCs w:val="22"/>
          <w:u w:val="single"/>
          <w:lang w:val="nl-NL"/>
        </w:rPr>
        <w:t xml:space="preserve"> vinyl</w:t>
      </w:r>
      <w:r w:rsidR="008C66EA" w:rsidRPr="002E0E1D">
        <w:rPr>
          <w:rFonts w:asciiTheme="minorHAnsi" w:hAnsiTheme="minorHAnsi" w:cs="Arial"/>
          <w:sz w:val="22"/>
          <w:szCs w:val="22"/>
          <w:u w:val="single"/>
          <w:lang w:val="nl-NL"/>
        </w:rPr>
        <w:t xml:space="preserve">tegel/strook </w:t>
      </w:r>
      <w:r w:rsidR="00037D9B" w:rsidRPr="002E0E1D">
        <w:rPr>
          <w:rFonts w:asciiTheme="minorHAnsi" w:hAnsiTheme="minorHAnsi" w:cs="Arial"/>
          <w:sz w:val="22"/>
          <w:szCs w:val="22"/>
          <w:u w:val="single"/>
          <w:lang w:val="nl-NL"/>
        </w:rPr>
        <w:t>met dikte</w:t>
      </w:r>
      <w:r w:rsidR="008C66EA" w:rsidRPr="002E0E1D">
        <w:rPr>
          <w:rFonts w:asciiTheme="minorHAnsi" w:hAnsiTheme="minorHAnsi" w:cs="Arial"/>
          <w:sz w:val="22"/>
          <w:szCs w:val="22"/>
          <w:u w:val="single"/>
          <w:lang w:val="nl-NL"/>
        </w:rPr>
        <w:t xml:space="preserve"> 5</w:t>
      </w:r>
      <w:r w:rsidR="00E068BF" w:rsidRPr="002E0E1D">
        <w:rPr>
          <w:rFonts w:asciiTheme="minorHAnsi" w:hAnsiTheme="minorHAnsi" w:cs="Arial"/>
          <w:sz w:val="22"/>
          <w:szCs w:val="22"/>
          <w:u w:val="single"/>
          <w:lang w:val="nl-NL"/>
        </w:rPr>
        <w:t xml:space="preserve"> mm</w:t>
      </w:r>
      <w:r w:rsidR="00183846" w:rsidRPr="002E0E1D">
        <w:rPr>
          <w:rFonts w:asciiTheme="minorHAnsi" w:hAnsiTheme="minorHAnsi" w:cs="Arial"/>
          <w:sz w:val="22"/>
          <w:szCs w:val="22"/>
          <w:u w:val="single"/>
          <w:lang w:val="nl-NL"/>
        </w:rPr>
        <w:t xml:space="preserve"> en slijtlaag 1 mm</w:t>
      </w:r>
    </w:p>
    <w:p w14:paraId="01BAC150" w14:textId="77777777" w:rsidR="00542F24" w:rsidRDefault="00542F24" w:rsidP="00A50CBA">
      <w:pPr>
        <w:rPr>
          <w:rFonts w:asciiTheme="minorHAnsi" w:eastAsia="MS Mincho" w:hAnsiTheme="minorHAnsi" w:cs="ArialMT"/>
          <w:sz w:val="22"/>
          <w:szCs w:val="22"/>
          <w:lang w:val="nl-NL" w:eastAsia="ja-JP"/>
        </w:rPr>
      </w:pPr>
    </w:p>
    <w:p w14:paraId="561912AC" w14:textId="77777777" w:rsidR="00542F24" w:rsidRDefault="00542F24" w:rsidP="00A50CBA">
      <w:pPr>
        <w:rPr>
          <w:rFonts w:asciiTheme="minorHAnsi" w:eastAsia="MS Mincho" w:hAnsiTheme="minorHAnsi" w:cs="ArialMT"/>
          <w:sz w:val="22"/>
          <w:szCs w:val="22"/>
          <w:lang w:val="nl-NL" w:eastAsia="ja-JP"/>
        </w:rPr>
      </w:pPr>
    </w:p>
    <w:p w14:paraId="177398D6" w14:textId="7496BE8D" w:rsidR="00293390" w:rsidRPr="002E0E1D" w:rsidRDefault="00CE65AA" w:rsidP="00A50CBA">
      <w:pPr>
        <w:rPr>
          <w:rFonts w:asciiTheme="minorHAnsi" w:eastAsia="MS Mincho" w:hAnsiTheme="minorHAnsi" w:cs="ArialMT"/>
          <w:sz w:val="22"/>
          <w:szCs w:val="22"/>
          <w:lang w:val="nl-NL" w:eastAsia="ja-JP"/>
        </w:rPr>
      </w:pPr>
      <w:r w:rsidRPr="002E0E1D">
        <w:rPr>
          <w:rFonts w:asciiTheme="minorHAnsi" w:eastAsia="MS Mincho" w:hAnsiTheme="minorHAnsi" w:cs="ArialMT"/>
          <w:sz w:val="22"/>
          <w:szCs w:val="22"/>
          <w:lang w:val="nl-NL" w:eastAsia="ja-JP"/>
        </w:rPr>
        <w:t>Meting:</w:t>
      </w:r>
      <w:r w:rsidR="00CB72B2" w:rsidRPr="002E0E1D">
        <w:rPr>
          <w:rFonts w:asciiTheme="minorHAnsi" w:eastAsia="MS Mincho" w:hAnsiTheme="minorHAnsi" w:cs="ArialMT"/>
          <w:sz w:val="22"/>
          <w:szCs w:val="22"/>
          <w:lang w:val="nl-NL" w:eastAsia="ja-JP"/>
        </w:rPr>
        <w:t xml:space="preserve"> </w:t>
      </w:r>
      <w:r w:rsidR="00C71D92" w:rsidRPr="002E0E1D">
        <w:rPr>
          <w:rFonts w:asciiTheme="minorHAnsi" w:eastAsia="MS Mincho" w:hAnsiTheme="minorHAnsi" w:cs="ArialMT"/>
          <w:sz w:val="22"/>
          <w:szCs w:val="22"/>
          <w:lang w:val="nl-NL" w:eastAsia="ja-JP"/>
        </w:rPr>
        <w:t>m</w:t>
      </w:r>
      <w:r w:rsidR="00CB72B2" w:rsidRPr="002E0E1D">
        <w:rPr>
          <w:rFonts w:asciiTheme="minorHAnsi" w:eastAsia="MS Mincho" w:hAnsiTheme="minorHAnsi" w:cs="Arial"/>
          <w:sz w:val="22"/>
          <w:szCs w:val="22"/>
          <w:lang w:val="nl-NL"/>
        </w:rPr>
        <w:t>², per vierkante meter, volgens type</w:t>
      </w:r>
    </w:p>
    <w:p w14:paraId="48BB1173" w14:textId="77777777" w:rsidR="00293390" w:rsidRPr="002E0E1D" w:rsidRDefault="00CE65AA" w:rsidP="00A50CBA">
      <w:pPr>
        <w:rPr>
          <w:rFonts w:asciiTheme="minorHAnsi" w:eastAsia="MS Mincho" w:hAnsiTheme="minorHAnsi" w:cs="ArialMT"/>
          <w:sz w:val="22"/>
          <w:szCs w:val="22"/>
          <w:lang w:val="nl-NL" w:eastAsia="ja-JP"/>
        </w:rPr>
      </w:pPr>
      <w:r w:rsidRPr="002E0E1D">
        <w:rPr>
          <w:rFonts w:asciiTheme="minorHAnsi" w:eastAsia="MS Mincho" w:hAnsiTheme="minorHAnsi" w:cs="ArialMT"/>
          <w:sz w:val="22"/>
          <w:szCs w:val="22"/>
          <w:lang w:val="nl-NL" w:eastAsia="ja-JP"/>
        </w:rPr>
        <w:t>Meetcode:</w:t>
      </w:r>
      <w:r w:rsidR="00293390" w:rsidRPr="002E0E1D">
        <w:rPr>
          <w:rFonts w:asciiTheme="minorHAnsi" w:eastAsia="MS Mincho" w:hAnsiTheme="minorHAnsi" w:cs="ArialMT"/>
          <w:sz w:val="22"/>
          <w:szCs w:val="22"/>
          <w:lang w:val="nl-NL" w:eastAsia="ja-JP"/>
        </w:rPr>
        <w:t xml:space="preserve"> netto oppervlakte</w:t>
      </w:r>
    </w:p>
    <w:p w14:paraId="31A1CEED" w14:textId="77777777" w:rsidR="00542F24" w:rsidRDefault="00542F24" w:rsidP="00A50CBA">
      <w:pPr>
        <w:pStyle w:val="TxBrp2"/>
        <w:spacing w:line="240" w:lineRule="auto"/>
        <w:ind w:left="0"/>
        <w:jc w:val="both"/>
        <w:rPr>
          <w:rFonts w:asciiTheme="minorHAnsi" w:hAnsiTheme="minorHAnsi" w:cs="Arial"/>
          <w:sz w:val="22"/>
          <w:szCs w:val="22"/>
          <w:lang w:val="nl-NL"/>
        </w:rPr>
      </w:pPr>
    </w:p>
    <w:p w14:paraId="4B993C19" w14:textId="6173C6E3" w:rsidR="00AB3523" w:rsidRPr="002E0E1D" w:rsidRDefault="00AB58DD" w:rsidP="00A50CBA">
      <w:pPr>
        <w:pStyle w:val="TxBrp2"/>
        <w:spacing w:line="240" w:lineRule="auto"/>
        <w:ind w:left="0"/>
        <w:jc w:val="both"/>
        <w:rPr>
          <w:rFonts w:asciiTheme="minorHAnsi" w:hAnsiTheme="minorHAnsi" w:cs="Arial"/>
          <w:sz w:val="22"/>
          <w:szCs w:val="22"/>
          <w:lang w:val="nl-NL"/>
        </w:rPr>
      </w:pPr>
      <w:r w:rsidRPr="002E0E1D">
        <w:rPr>
          <w:rFonts w:asciiTheme="minorHAnsi" w:hAnsiTheme="minorHAnsi" w:cs="Arial"/>
          <w:sz w:val="22"/>
          <w:szCs w:val="22"/>
          <w:lang w:val="nl-NL"/>
        </w:rPr>
        <w:tab/>
      </w:r>
    </w:p>
    <w:p w14:paraId="50A36452" w14:textId="77777777" w:rsidR="00556C50" w:rsidRPr="002E0E1D" w:rsidRDefault="00C71D92" w:rsidP="00A50CBA">
      <w:pPr>
        <w:tabs>
          <w:tab w:val="left" w:pos="204"/>
        </w:tabs>
        <w:rPr>
          <w:rFonts w:asciiTheme="minorHAnsi" w:hAnsiTheme="minorHAnsi" w:cs="Arial"/>
          <w:sz w:val="22"/>
          <w:szCs w:val="22"/>
          <w:u w:val="single"/>
          <w:lang w:val="nl-NL"/>
        </w:rPr>
      </w:pPr>
      <w:r w:rsidRPr="002E0E1D">
        <w:rPr>
          <w:rFonts w:asciiTheme="minorHAnsi" w:hAnsiTheme="minorHAnsi" w:cs="Arial"/>
          <w:sz w:val="22"/>
          <w:szCs w:val="22"/>
          <w:u w:val="single"/>
          <w:lang w:val="nl-NL"/>
        </w:rPr>
        <w:t>Materiaal</w:t>
      </w:r>
    </w:p>
    <w:p w14:paraId="274C8471" w14:textId="77777777" w:rsidR="008C66EA" w:rsidRPr="002E0E1D" w:rsidRDefault="008C66EA" w:rsidP="00A50CBA">
      <w:pPr>
        <w:tabs>
          <w:tab w:val="left" w:pos="204"/>
        </w:tabs>
        <w:rPr>
          <w:rFonts w:asciiTheme="minorHAnsi" w:hAnsiTheme="minorHAnsi" w:cs="Arial"/>
          <w:sz w:val="22"/>
          <w:szCs w:val="22"/>
          <w:u w:val="single"/>
          <w:lang w:val="nl-NL"/>
        </w:rPr>
      </w:pPr>
    </w:p>
    <w:p w14:paraId="3D81B70C" w14:textId="76C84923" w:rsidR="002E0E1D" w:rsidRDefault="002E0E1D" w:rsidP="00A50CBA">
      <w:pPr>
        <w:tabs>
          <w:tab w:val="left" w:pos="204"/>
        </w:tabs>
        <w:rPr>
          <w:rFonts w:asciiTheme="minorHAnsi" w:hAnsiTheme="minorHAnsi" w:cs="Arial"/>
          <w:bCs/>
          <w:sz w:val="22"/>
          <w:szCs w:val="22"/>
          <w:lang w:val="nl-BE"/>
        </w:rPr>
      </w:pPr>
      <w:proofErr w:type="spellStart"/>
      <w:r>
        <w:rPr>
          <w:rFonts w:asciiTheme="minorHAnsi" w:hAnsiTheme="minorHAnsi" w:cs="Arial"/>
          <w:sz w:val="22"/>
          <w:szCs w:val="22"/>
          <w:lang w:val="nl-NL"/>
        </w:rPr>
        <w:t>Losleg</w:t>
      </w:r>
      <w:proofErr w:type="spellEnd"/>
      <w:r>
        <w:rPr>
          <w:rFonts w:asciiTheme="minorHAnsi" w:hAnsiTheme="minorHAnsi" w:cs="Arial"/>
          <w:sz w:val="22"/>
          <w:szCs w:val="22"/>
          <w:lang w:val="nl-NL"/>
        </w:rPr>
        <w:t xml:space="preserve"> vinyltegel en -</w:t>
      </w:r>
      <w:r w:rsidR="008C66EA" w:rsidRPr="002E0E1D">
        <w:rPr>
          <w:rFonts w:asciiTheme="minorHAnsi" w:hAnsiTheme="minorHAnsi" w:cs="Arial"/>
          <w:sz w:val="22"/>
          <w:szCs w:val="22"/>
          <w:lang w:val="nl-NL"/>
        </w:rPr>
        <w:t xml:space="preserve">strook </w:t>
      </w:r>
      <w:r w:rsidR="008C66EA" w:rsidRPr="002E0E1D">
        <w:rPr>
          <w:rFonts w:asciiTheme="minorHAnsi" w:hAnsiTheme="minorHAnsi" w:cs="Arial"/>
          <w:bCs/>
          <w:sz w:val="22"/>
          <w:szCs w:val="22"/>
          <w:lang w:val="nl-BE"/>
        </w:rPr>
        <w:t>5,0 mm dik</w:t>
      </w:r>
      <w:r w:rsidR="001E64DC" w:rsidRPr="002E0E1D">
        <w:rPr>
          <w:rFonts w:asciiTheme="minorHAnsi" w:hAnsiTheme="minorHAnsi" w:cs="Arial"/>
          <w:bCs/>
          <w:sz w:val="22"/>
          <w:szCs w:val="22"/>
          <w:lang w:val="nl-BE"/>
        </w:rPr>
        <w:t xml:space="preserve"> met een slijtlaag van 1,0 mm</w:t>
      </w:r>
      <w:r w:rsidR="008C66EA" w:rsidRPr="002E0E1D">
        <w:rPr>
          <w:rFonts w:asciiTheme="minorHAnsi" w:hAnsiTheme="minorHAnsi" w:cs="Arial"/>
          <w:bCs/>
          <w:sz w:val="22"/>
          <w:szCs w:val="22"/>
          <w:lang w:val="nl-BE"/>
        </w:rPr>
        <w:t xml:space="preserve"> voor zeer zwaar commercieel gebruik</w:t>
      </w:r>
      <w:r w:rsidR="000730CD">
        <w:rPr>
          <w:rFonts w:asciiTheme="minorHAnsi" w:hAnsiTheme="minorHAnsi" w:cs="Arial"/>
          <w:bCs/>
          <w:sz w:val="22"/>
          <w:szCs w:val="22"/>
          <w:lang w:val="nl-BE"/>
        </w:rPr>
        <w:t xml:space="preserve"> </w:t>
      </w:r>
      <w:r w:rsidR="008C66EA" w:rsidRPr="002E0E1D">
        <w:rPr>
          <w:rFonts w:asciiTheme="minorHAnsi" w:hAnsiTheme="minorHAnsi" w:cs="Arial"/>
          <w:bCs/>
          <w:sz w:val="22"/>
          <w:szCs w:val="22"/>
          <w:lang w:val="nl-BE"/>
        </w:rPr>
        <w:t>klasse 34</w:t>
      </w:r>
      <w:r w:rsidR="00C71D92" w:rsidRPr="002E0E1D">
        <w:rPr>
          <w:rFonts w:asciiTheme="minorHAnsi" w:hAnsiTheme="minorHAnsi" w:cs="Arial"/>
          <w:bCs/>
          <w:sz w:val="22"/>
          <w:szCs w:val="22"/>
          <w:lang w:val="nl-BE"/>
        </w:rPr>
        <w:t xml:space="preserve">. </w:t>
      </w:r>
    </w:p>
    <w:p w14:paraId="7CAAAEC9" w14:textId="3B004497" w:rsidR="00E37CA1" w:rsidRDefault="00E37CA1" w:rsidP="00A50CBA">
      <w:pPr>
        <w:tabs>
          <w:tab w:val="left" w:pos="204"/>
        </w:tabs>
        <w:rPr>
          <w:rFonts w:asciiTheme="minorHAnsi" w:hAnsiTheme="minorHAnsi" w:cs="Arial"/>
          <w:bCs/>
          <w:sz w:val="22"/>
          <w:szCs w:val="22"/>
          <w:lang w:val="nl-BE"/>
        </w:rPr>
      </w:pPr>
    </w:p>
    <w:p w14:paraId="14541A2B" w14:textId="725FDFD7" w:rsidR="00E37CA1" w:rsidRDefault="008C0A40" w:rsidP="00A50CBA">
      <w:pPr>
        <w:tabs>
          <w:tab w:val="left" w:pos="204"/>
        </w:tabs>
        <w:rPr>
          <w:rFonts w:asciiTheme="minorHAnsi" w:hAnsiTheme="minorHAnsi" w:cs="Arial"/>
          <w:bCs/>
          <w:sz w:val="22"/>
          <w:szCs w:val="22"/>
          <w:lang w:val="nl-BE"/>
        </w:rPr>
      </w:pPr>
      <w:r>
        <w:rPr>
          <w:rFonts w:asciiTheme="minorHAnsi" w:hAnsiTheme="minorHAnsi" w:cs="Arial"/>
          <w:bCs/>
          <w:sz w:val="22"/>
          <w:szCs w:val="22"/>
          <w:lang w:val="nl-BE"/>
        </w:rPr>
        <w:t>50 n</w:t>
      </w:r>
      <w:r w:rsidR="00E37CA1">
        <w:rPr>
          <w:rFonts w:asciiTheme="minorHAnsi" w:hAnsiTheme="minorHAnsi" w:cs="Arial"/>
          <w:bCs/>
          <w:sz w:val="22"/>
          <w:szCs w:val="22"/>
          <w:lang w:val="nl-BE"/>
        </w:rPr>
        <w:t>atuurgetrouwe</w:t>
      </w:r>
      <w:r>
        <w:rPr>
          <w:rFonts w:asciiTheme="minorHAnsi" w:hAnsiTheme="minorHAnsi" w:cs="Arial"/>
          <w:bCs/>
          <w:sz w:val="22"/>
          <w:szCs w:val="22"/>
          <w:lang w:val="nl-BE"/>
        </w:rPr>
        <w:t xml:space="preserve"> hout-</w:t>
      </w:r>
      <w:r w:rsidR="00542F24">
        <w:rPr>
          <w:rFonts w:asciiTheme="minorHAnsi" w:hAnsiTheme="minorHAnsi" w:cs="Arial"/>
          <w:bCs/>
          <w:sz w:val="22"/>
          <w:szCs w:val="22"/>
          <w:lang w:val="nl-BE"/>
        </w:rPr>
        <w:t xml:space="preserve"> </w:t>
      </w:r>
      <w:r>
        <w:rPr>
          <w:rFonts w:asciiTheme="minorHAnsi" w:hAnsiTheme="minorHAnsi" w:cs="Arial"/>
          <w:bCs/>
          <w:sz w:val="22"/>
          <w:szCs w:val="22"/>
          <w:lang w:val="nl-BE"/>
        </w:rPr>
        <w:t>en steenpatronen</w:t>
      </w:r>
      <w:r w:rsidR="00D75CA9">
        <w:rPr>
          <w:rFonts w:asciiTheme="minorHAnsi" w:hAnsiTheme="minorHAnsi" w:cs="Arial"/>
          <w:bCs/>
          <w:sz w:val="22"/>
          <w:szCs w:val="22"/>
          <w:lang w:val="nl-BE"/>
        </w:rPr>
        <w:t xml:space="preserve"> in verschillende formaten verkrijgbaar waaronder</w:t>
      </w:r>
      <w:r w:rsidR="00FB1C9F">
        <w:rPr>
          <w:rFonts w:asciiTheme="minorHAnsi" w:hAnsiTheme="minorHAnsi" w:cs="Arial"/>
          <w:bCs/>
          <w:sz w:val="22"/>
          <w:szCs w:val="22"/>
          <w:lang w:val="nl-BE"/>
        </w:rPr>
        <w:t xml:space="preserve"> XL opties en Hongaars punt.</w:t>
      </w:r>
    </w:p>
    <w:p w14:paraId="41108B38" w14:textId="32B9B491" w:rsidR="000038DF" w:rsidRDefault="000038DF" w:rsidP="00A50CBA">
      <w:pPr>
        <w:tabs>
          <w:tab w:val="left" w:pos="204"/>
        </w:tabs>
        <w:rPr>
          <w:rFonts w:asciiTheme="minorHAnsi" w:hAnsiTheme="minorHAnsi" w:cs="Arial"/>
          <w:bCs/>
          <w:sz w:val="22"/>
          <w:szCs w:val="22"/>
          <w:lang w:val="nl-BE"/>
        </w:rPr>
      </w:pPr>
    </w:p>
    <w:p w14:paraId="5CB12635" w14:textId="77777777" w:rsidR="00897B6A" w:rsidRPr="00621148" w:rsidRDefault="00897B6A" w:rsidP="00A50CBA">
      <w:pPr>
        <w:rPr>
          <w:rFonts w:asciiTheme="minorHAnsi" w:eastAsia="MS Mincho" w:hAnsiTheme="minorHAnsi" w:cs="Arial"/>
          <w:sz w:val="22"/>
          <w:szCs w:val="22"/>
          <w:lang w:val="nl-BE" w:eastAsia="ja-JP"/>
        </w:rPr>
      </w:pPr>
      <w:r w:rsidRPr="00621148">
        <w:rPr>
          <w:rFonts w:asciiTheme="minorHAnsi" w:eastAsia="MS Mincho" w:hAnsiTheme="minorHAnsi" w:cs="Arial"/>
          <w:sz w:val="22"/>
          <w:szCs w:val="22"/>
          <w:lang w:val="nl-BE" w:eastAsia="ja-JP"/>
        </w:rPr>
        <w:t xml:space="preserve">Alle dessins worden gemaakt middels drukcilinders van 4 </w:t>
      </w:r>
      <w:r>
        <w:rPr>
          <w:rFonts w:asciiTheme="minorHAnsi" w:eastAsia="MS Mincho" w:hAnsiTheme="minorHAnsi" w:cs="Arial"/>
          <w:sz w:val="22"/>
          <w:szCs w:val="22"/>
          <w:lang w:val="nl-BE" w:eastAsia="ja-JP"/>
        </w:rPr>
        <w:t>m</w:t>
      </w:r>
      <w:r w:rsidRPr="00621148">
        <w:rPr>
          <w:rFonts w:asciiTheme="minorHAnsi" w:eastAsia="MS Mincho" w:hAnsiTheme="minorHAnsi" w:cs="Arial"/>
          <w:sz w:val="22"/>
          <w:szCs w:val="22"/>
          <w:lang w:val="nl-BE" w:eastAsia="ja-JP"/>
        </w:rPr>
        <w:t xml:space="preserve"> breed, met een diameter van 1,5 </w:t>
      </w:r>
      <w:r>
        <w:rPr>
          <w:rFonts w:asciiTheme="minorHAnsi" w:eastAsia="MS Mincho" w:hAnsiTheme="minorHAnsi" w:cs="Arial"/>
          <w:sz w:val="22"/>
          <w:szCs w:val="22"/>
          <w:lang w:val="nl-BE" w:eastAsia="ja-JP"/>
        </w:rPr>
        <w:t>m</w:t>
      </w:r>
      <w:r w:rsidRPr="00621148">
        <w:rPr>
          <w:rFonts w:asciiTheme="minorHAnsi" w:eastAsia="MS Mincho" w:hAnsiTheme="minorHAnsi" w:cs="Arial"/>
          <w:sz w:val="22"/>
          <w:szCs w:val="22"/>
          <w:lang w:val="nl-BE" w:eastAsia="ja-JP"/>
        </w:rPr>
        <w:t>. Daardoor is geen enkele plank of tegel hetzelfde, net zoals bij echt hout. Dit levert ongekende ontwerpmogelijkheden op. Tijdens het productieproces wordt het materiaal op de drager gekalanderd wat leidt tot een hoge dimensiestabiliteit.</w:t>
      </w:r>
    </w:p>
    <w:p w14:paraId="1313A89B" w14:textId="77777777" w:rsidR="00897B6A" w:rsidRPr="00621148" w:rsidRDefault="00897B6A" w:rsidP="00A50CBA">
      <w:pPr>
        <w:rPr>
          <w:rFonts w:asciiTheme="minorHAnsi" w:eastAsia="MS Mincho" w:hAnsiTheme="minorHAnsi" w:cs="Arial"/>
          <w:sz w:val="22"/>
          <w:szCs w:val="22"/>
          <w:lang w:val="nl-BE" w:eastAsia="ja-JP"/>
        </w:rPr>
      </w:pPr>
    </w:p>
    <w:p w14:paraId="7438049E" w14:textId="77777777" w:rsidR="00897B6A" w:rsidRPr="00621148" w:rsidRDefault="00897B6A" w:rsidP="00A50CBA">
      <w:pPr>
        <w:rPr>
          <w:rFonts w:asciiTheme="minorHAnsi" w:eastAsia="MS Mincho" w:hAnsiTheme="minorHAnsi" w:cs="Arial"/>
          <w:sz w:val="22"/>
          <w:szCs w:val="22"/>
          <w:lang w:val="nl-BE" w:eastAsia="ja-JP"/>
        </w:rPr>
      </w:pPr>
      <w:r w:rsidRPr="00621148">
        <w:rPr>
          <w:rFonts w:asciiTheme="minorHAnsi" w:hAnsiTheme="minorHAnsi" w:cs="Arial"/>
          <w:color w:val="000000"/>
          <w:sz w:val="22"/>
          <w:szCs w:val="22"/>
          <w:lang w:val="nl-BE"/>
        </w:rPr>
        <w:t>Het vinyl wordt fabrieksmatig voorzien van een PUR Pearl finish met een matte look die zorgt voor verhoogde krasbestendigheid en de schoonmaak vergemakkelijkt.</w:t>
      </w:r>
    </w:p>
    <w:p w14:paraId="24161816" w14:textId="587A8FC7" w:rsidR="00897B6A" w:rsidRPr="00621148" w:rsidRDefault="00897B6A" w:rsidP="00A50CBA">
      <w:pPr>
        <w:rPr>
          <w:rFonts w:asciiTheme="minorHAnsi" w:eastAsia="MS Mincho" w:hAnsiTheme="minorHAnsi" w:cs="Arial"/>
          <w:sz w:val="22"/>
          <w:szCs w:val="22"/>
          <w:lang w:val="nl-BE" w:eastAsia="ja-JP"/>
        </w:rPr>
      </w:pPr>
      <w:r w:rsidRPr="00621148">
        <w:rPr>
          <w:rFonts w:asciiTheme="minorHAnsi" w:eastAsia="MS Mincho" w:hAnsiTheme="minorHAnsi" w:cs="Arial"/>
          <w:sz w:val="22"/>
          <w:szCs w:val="22"/>
          <w:lang w:val="nl-BE" w:eastAsia="ja-JP"/>
        </w:rPr>
        <w:t>Moderne inkttechnieken, ultrasoon snijden</w:t>
      </w:r>
      <w:r>
        <w:rPr>
          <w:rFonts w:asciiTheme="minorHAnsi" w:eastAsia="MS Mincho" w:hAnsiTheme="minorHAnsi" w:cs="Arial"/>
          <w:sz w:val="22"/>
          <w:szCs w:val="22"/>
          <w:lang w:val="nl-BE" w:eastAsia="ja-JP"/>
        </w:rPr>
        <w:t>,</w:t>
      </w:r>
      <w:r w:rsidRPr="00621148">
        <w:rPr>
          <w:rFonts w:asciiTheme="minorHAnsi" w:eastAsia="MS Mincho" w:hAnsiTheme="minorHAnsi" w:cs="Arial"/>
          <w:sz w:val="22"/>
          <w:szCs w:val="22"/>
          <w:lang w:val="nl-BE" w:eastAsia="ja-JP"/>
        </w:rPr>
        <w:t xml:space="preserve"> nauwkeurige afschuiningstechnieken</w:t>
      </w:r>
      <w:r>
        <w:rPr>
          <w:rFonts w:asciiTheme="minorHAnsi" w:eastAsia="MS Mincho" w:hAnsiTheme="minorHAnsi" w:cs="Arial"/>
          <w:sz w:val="22"/>
          <w:szCs w:val="22"/>
          <w:lang w:val="nl-BE" w:eastAsia="ja-JP"/>
        </w:rPr>
        <w:t xml:space="preserve"> en de </w:t>
      </w:r>
      <w:proofErr w:type="spellStart"/>
      <w:r>
        <w:rPr>
          <w:rFonts w:asciiTheme="minorHAnsi" w:eastAsia="MS Mincho" w:hAnsiTheme="minorHAnsi" w:cs="Arial"/>
          <w:sz w:val="22"/>
          <w:szCs w:val="22"/>
          <w:lang w:val="nl-BE" w:eastAsia="ja-JP"/>
        </w:rPr>
        <w:t>embossing</w:t>
      </w:r>
      <w:proofErr w:type="spellEnd"/>
      <w:r w:rsidR="00E4187A">
        <w:rPr>
          <w:rFonts w:asciiTheme="minorHAnsi" w:eastAsia="MS Mincho" w:hAnsiTheme="minorHAnsi" w:cs="Arial"/>
          <w:sz w:val="22"/>
          <w:szCs w:val="22"/>
          <w:lang w:val="nl-BE" w:eastAsia="ja-JP"/>
        </w:rPr>
        <w:t xml:space="preserve"> </w:t>
      </w:r>
      <w:r>
        <w:rPr>
          <w:rFonts w:asciiTheme="minorHAnsi" w:eastAsia="MS Mincho" w:hAnsiTheme="minorHAnsi" w:cs="Arial"/>
          <w:sz w:val="22"/>
          <w:szCs w:val="22"/>
          <w:lang w:val="nl-BE" w:eastAsia="ja-JP"/>
        </w:rPr>
        <w:t>techniek</w:t>
      </w:r>
      <w:r w:rsidRPr="00621148">
        <w:rPr>
          <w:rFonts w:asciiTheme="minorHAnsi" w:eastAsia="MS Mincho" w:hAnsiTheme="minorHAnsi" w:cs="Arial"/>
          <w:sz w:val="22"/>
          <w:szCs w:val="22"/>
          <w:lang w:val="nl-BE" w:eastAsia="ja-JP"/>
        </w:rPr>
        <w:t xml:space="preserve"> zorgen voor een levensechte collectie.</w:t>
      </w:r>
    </w:p>
    <w:p w14:paraId="7EA6D30A" w14:textId="77777777" w:rsidR="00897B6A" w:rsidRPr="00621148" w:rsidRDefault="00897B6A" w:rsidP="00A50CBA">
      <w:pPr>
        <w:pStyle w:val="TxBrp4"/>
        <w:tabs>
          <w:tab w:val="clear" w:pos="204"/>
          <w:tab w:val="left" w:pos="708"/>
        </w:tabs>
        <w:spacing w:line="240" w:lineRule="auto"/>
        <w:rPr>
          <w:rFonts w:asciiTheme="minorHAnsi" w:hAnsiTheme="minorHAnsi" w:cs="Arial"/>
          <w:sz w:val="22"/>
          <w:szCs w:val="22"/>
          <w:lang w:val="nl-BE"/>
        </w:rPr>
      </w:pPr>
    </w:p>
    <w:p w14:paraId="4BC62FC1" w14:textId="77777777" w:rsidR="00124489" w:rsidRDefault="00124489" w:rsidP="00A50CBA">
      <w:pPr>
        <w:pStyle w:val="TxBrp4"/>
        <w:tabs>
          <w:tab w:val="clear" w:pos="204"/>
          <w:tab w:val="left" w:pos="708"/>
        </w:tabs>
        <w:spacing w:line="240" w:lineRule="auto"/>
        <w:rPr>
          <w:rFonts w:asciiTheme="minorHAnsi" w:hAnsiTheme="minorHAnsi" w:cs="Arial"/>
          <w:sz w:val="22"/>
          <w:szCs w:val="22"/>
          <w:lang w:val="nl-BE"/>
        </w:rPr>
      </w:pPr>
      <w:r w:rsidRPr="00621148">
        <w:rPr>
          <w:rFonts w:asciiTheme="minorHAnsi" w:hAnsiTheme="minorHAnsi" w:cs="Arial"/>
          <w:sz w:val="22"/>
          <w:szCs w:val="22"/>
          <w:lang w:val="nl-BE"/>
        </w:rPr>
        <w:t xml:space="preserve">Het vinyl is geproduceerd volgens een </w:t>
      </w:r>
      <w:proofErr w:type="spellStart"/>
      <w:r w:rsidRPr="00621148">
        <w:rPr>
          <w:rFonts w:asciiTheme="minorHAnsi" w:hAnsiTheme="minorHAnsi" w:cs="Arial"/>
          <w:sz w:val="22"/>
          <w:szCs w:val="22"/>
          <w:lang w:val="nl-BE"/>
        </w:rPr>
        <w:t>ftalaat</w:t>
      </w:r>
      <w:proofErr w:type="spellEnd"/>
      <w:r w:rsidRPr="00621148">
        <w:rPr>
          <w:rFonts w:asciiTheme="minorHAnsi" w:hAnsiTheme="minorHAnsi" w:cs="Arial"/>
          <w:sz w:val="22"/>
          <w:szCs w:val="22"/>
          <w:lang w:val="nl-BE"/>
        </w:rPr>
        <w:t xml:space="preserve"> vrije technologie. </w:t>
      </w:r>
    </w:p>
    <w:p w14:paraId="0D22EB50" w14:textId="77777777" w:rsidR="00124489" w:rsidRPr="00126CE9" w:rsidRDefault="00124489" w:rsidP="00A50CBA">
      <w:pPr>
        <w:pStyle w:val="TxBrp4"/>
        <w:tabs>
          <w:tab w:val="clear" w:pos="204"/>
          <w:tab w:val="left" w:pos="708"/>
        </w:tabs>
        <w:spacing w:line="240" w:lineRule="auto"/>
        <w:rPr>
          <w:rFonts w:asciiTheme="minorHAnsi" w:hAnsiTheme="minorHAnsi" w:cs="Arial"/>
          <w:sz w:val="22"/>
          <w:szCs w:val="22"/>
          <w:lang w:val="nl-BE"/>
        </w:rPr>
      </w:pPr>
      <w:r>
        <w:rPr>
          <w:rFonts w:ascii="Calibri" w:hAnsi="Calibri" w:cs="Arial"/>
          <w:sz w:val="22"/>
          <w:szCs w:val="22"/>
          <w:lang w:val="nl-NL"/>
        </w:rPr>
        <w:t>Bij de productie wordt uitsluitend gebruik gemaakt van groene stroom die afkomstig is van hernieuwbare bronnen. Dit maakt deel uit van een effectief milieubeheersysteem dat ISO 14001 gecertificeerd is.</w:t>
      </w:r>
    </w:p>
    <w:p w14:paraId="0FAA1AA2" w14:textId="77777777" w:rsidR="00124489" w:rsidRDefault="00124489" w:rsidP="00A50CBA">
      <w:pPr>
        <w:rPr>
          <w:rFonts w:ascii="Calibri" w:hAnsi="Calibri" w:cs="Arial"/>
          <w:sz w:val="22"/>
          <w:szCs w:val="22"/>
          <w:lang w:val="nl-NL"/>
        </w:rPr>
      </w:pPr>
      <w:r>
        <w:rPr>
          <w:rFonts w:ascii="Calibri" w:hAnsi="Calibri" w:cs="Arial"/>
          <w:sz w:val="22"/>
          <w:szCs w:val="22"/>
          <w:lang w:val="nl-NL"/>
        </w:rPr>
        <w:t xml:space="preserve">Het vinyl dient te voldoen aan de Reach richtlijnen en de </w:t>
      </w:r>
      <w:proofErr w:type="spellStart"/>
      <w:r>
        <w:rPr>
          <w:rFonts w:ascii="Calibri" w:hAnsi="Calibri" w:cs="Arial"/>
          <w:sz w:val="22"/>
          <w:szCs w:val="22"/>
          <w:lang w:val="nl-NL"/>
        </w:rPr>
        <w:t>Agbb</w:t>
      </w:r>
      <w:proofErr w:type="spellEnd"/>
      <w:r>
        <w:rPr>
          <w:rFonts w:ascii="Calibri" w:hAnsi="Calibri" w:cs="Arial"/>
          <w:sz w:val="22"/>
          <w:szCs w:val="22"/>
          <w:lang w:val="nl-NL"/>
        </w:rPr>
        <w:t>.</w:t>
      </w:r>
    </w:p>
    <w:p w14:paraId="0BCC5FAB" w14:textId="77777777" w:rsidR="00124489" w:rsidRDefault="00124489" w:rsidP="00A50CBA">
      <w:pPr>
        <w:pStyle w:val="TxBrp4"/>
        <w:spacing w:line="240" w:lineRule="auto"/>
        <w:rPr>
          <w:rFonts w:ascii="Calibri" w:hAnsi="Calibri" w:cs="Arial"/>
          <w:sz w:val="22"/>
          <w:szCs w:val="22"/>
          <w:lang w:val="nl-NL"/>
        </w:rPr>
      </w:pPr>
      <w:r>
        <w:rPr>
          <w:rFonts w:ascii="Calibri" w:hAnsi="Calibri" w:cs="Arial"/>
          <w:sz w:val="22"/>
          <w:szCs w:val="22"/>
          <w:lang w:val="nl-NL"/>
        </w:rPr>
        <w:t>De fabriek die het vinyl produceert dient ISO 9001, SA 8000 en OHSAS 18001 gecertificeerd te zijn.</w:t>
      </w:r>
    </w:p>
    <w:p w14:paraId="6903CB3C" w14:textId="21336569" w:rsidR="00897B6A" w:rsidRDefault="00897B6A" w:rsidP="00A50CBA">
      <w:pPr>
        <w:pStyle w:val="TxBrp4"/>
        <w:spacing w:line="240" w:lineRule="auto"/>
        <w:rPr>
          <w:rFonts w:ascii="Calibri" w:hAnsi="Calibri" w:cs="Arial"/>
          <w:sz w:val="22"/>
          <w:szCs w:val="22"/>
          <w:lang w:val="nl-NL"/>
        </w:rPr>
      </w:pPr>
    </w:p>
    <w:p w14:paraId="150F05D0" w14:textId="45AED854" w:rsidR="00A51208" w:rsidRDefault="00897B6A" w:rsidP="00A50CBA">
      <w:pPr>
        <w:pStyle w:val="TxBrp4"/>
        <w:spacing w:line="240" w:lineRule="auto"/>
        <w:rPr>
          <w:rFonts w:ascii="Calibri" w:hAnsi="Calibri" w:cs="Arial"/>
          <w:sz w:val="22"/>
          <w:szCs w:val="22"/>
          <w:lang w:val="nl-NL"/>
        </w:rPr>
      </w:pPr>
      <w:r>
        <w:rPr>
          <w:rFonts w:ascii="Calibri" w:hAnsi="Calibri" w:cs="Arial"/>
          <w:sz w:val="22"/>
          <w:szCs w:val="22"/>
          <w:lang w:val="nl-NL"/>
        </w:rPr>
        <w:t xml:space="preserve">De Life </w:t>
      </w:r>
      <w:proofErr w:type="spellStart"/>
      <w:r>
        <w:rPr>
          <w:rFonts w:ascii="Calibri" w:hAnsi="Calibri" w:cs="Arial"/>
          <w:sz w:val="22"/>
          <w:szCs w:val="22"/>
          <w:lang w:val="nl-NL"/>
        </w:rPr>
        <w:t>Cycle</w:t>
      </w:r>
      <w:proofErr w:type="spellEnd"/>
      <w:r>
        <w:rPr>
          <w:rFonts w:ascii="Calibri" w:hAnsi="Calibri" w:cs="Arial"/>
          <w:sz w:val="22"/>
          <w:szCs w:val="22"/>
          <w:lang w:val="nl-NL"/>
        </w:rPr>
        <w:t xml:space="preserve"> </w:t>
      </w:r>
      <w:r w:rsidR="0021081B">
        <w:rPr>
          <w:rFonts w:ascii="Calibri" w:hAnsi="Calibri" w:cs="Arial"/>
          <w:sz w:val="22"/>
          <w:szCs w:val="22"/>
          <w:lang w:val="nl-NL"/>
        </w:rPr>
        <w:t>Assessment</w:t>
      </w:r>
      <w:r>
        <w:rPr>
          <w:rFonts w:ascii="Calibri" w:hAnsi="Calibri" w:cs="Arial"/>
          <w:sz w:val="22"/>
          <w:szCs w:val="22"/>
          <w:lang w:val="nl-NL"/>
        </w:rPr>
        <w:t xml:space="preserve"> (LCA) van het vinyl is gedocumenteerd in een individuele milieuverklaring (EPD)</w:t>
      </w:r>
      <w:r w:rsidR="00A50CBA">
        <w:rPr>
          <w:rFonts w:ascii="Calibri" w:hAnsi="Calibri" w:cs="Arial"/>
          <w:sz w:val="22"/>
          <w:szCs w:val="22"/>
          <w:lang w:val="nl-NL"/>
        </w:rPr>
        <w:t>.</w:t>
      </w:r>
    </w:p>
    <w:p w14:paraId="1FCD373F" w14:textId="1ECD4115" w:rsidR="00DF3668" w:rsidRDefault="00DF3668" w:rsidP="00A50CBA">
      <w:pPr>
        <w:pStyle w:val="TxBrp4"/>
        <w:spacing w:line="240" w:lineRule="auto"/>
        <w:rPr>
          <w:rFonts w:ascii="Calibri" w:hAnsi="Calibri" w:cs="Arial"/>
          <w:sz w:val="22"/>
          <w:szCs w:val="22"/>
          <w:lang w:val="nl-NL"/>
        </w:rPr>
      </w:pPr>
    </w:p>
    <w:p w14:paraId="43468A43" w14:textId="766B900D" w:rsidR="00DF3668" w:rsidRDefault="00DF3668" w:rsidP="00A50CBA">
      <w:pPr>
        <w:pStyle w:val="TxBrp4"/>
        <w:spacing w:line="240" w:lineRule="auto"/>
        <w:rPr>
          <w:rFonts w:ascii="Calibri" w:hAnsi="Calibri" w:cs="Arial"/>
          <w:sz w:val="22"/>
          <w:szCs w:val="22"/>
          <w:lang w:val="nl-NL"/>
        </w:rPr>
      </w:pPr>
      <w:r>
        <w:rPr>
          <w:rFonts w:ascii="Calibri" w:hAnsi="Calibri" w:cs="Arial"/>
          <w:sz w:val="22"/>
          <w:szCs w:val="22"/>
          <w:lang w:val="nl-NL"/>
        </w:rPr>
        <w:t>Minstens 25% gecontroleerde ger</w:t>
      </w:r>
      <w:r w:rsidR="007A7C27">
        <w:rPr>
          <w:rFonts w:ascii="Calibri" w:hAnsi="Calibri" w:cs="Arial"/>
          <w:sz w:val="22"/>
          <w:szCs w:val="22"/>
          <w:lang w:val="nl-NL"/>
        </w:rPr>
        <w:t>ecyclede inhoud in de backing</w:t>
      </w:r>
      <w:r w:rsidR="00A50CBA">
        <w:rPr>
          <w:rFonts w:ascii="Calibri" w:hAnsi="Calibri" w:cs="Arial"/>
          <w:sz w:val="22"/>
          <w:szCs w:val="22"/>
          <w:lang w:val="nl-NL"/>
        </w:rPr>
        <w:t>.</w:t>
      </w:r>
    </w:p>
    <w:p w14:paraId="5730DA22" w14:textId="082D308F" w:rsidR="00285EFD" w:rsidRDefault="00285EFD" w:rsidP="00A50CBA">
      <w:pPr>
        <w:pStyle w:val="TxBrp4"/>
        <w:spacing w:line="240" w:lineRule="auto"/>
        <w:rPr>
          <w:rFonts w:ascii="Calibri" w:hAnsi="Calibri" w:cs="Arial"/>
          <w:sz w:val="22"/>
          <w:szCs w:val="22"/>
          <w:lang w:val="nl-NL"/>
        </w:rPr>
      </w:pPr>
    </w:p>
    <w:p w14:paraId="48AC8822" w14:textId="5375526A" w:rsidR="00285EFD" w:rsidRDefault="00285EFD" w:rsidP="00A50CBA">
      <w:pPr>
        <w:pStyle w:val="TxBrp4"/>
        <w:spacing w:line="240" w:lineRule="auto"/>
        <w:rPr>
          <w:rFonts w:ascii="Calibri" w:hAnsi="Calibri" w:cs="Arial"/>
          <w:sz w:val="22"/>
          <w:szCs w:val="22"/>
          <w:lang w:val="nl-NL"/>
        </w:rPr>
      </w:pPr>
    </w:p>
    <w:p w14:paraId="6463F4CB" w14:textId="1782403B" w:rsidR="002D6B4C" w:rsidRPr="00621148" w:rsidRDefault="002D6B4C" w:rsidP="00A50CBA">
      <w:pPr>
        <w:pStyle w:val="TxBrp4"/>
        <w:spacing w:line="240" w:lineRule="auto"/>
        <w:rPr>
          <w:rFonts w:asciiTheme="minorHAnsi" w:hAnsiTheme="minorHAnsi" w:cs="Arial"/>
          <w:sz w:val="22"/>
          <w:szCs w:val="22"/>
          <w:u w:val="single"/>
          <w:lang w:val="nl-BE"/>
        </w:rPr>
      </w:pPr>
      <w:r w:rsidRPr="00621148">
        <w:rPr>
          <w:rFonts w:asciiTheme="minorHAnsi" w:hAnsiTheme="minorHAnsi" w:cs="Arial"/>
          <w:sz w:val="22"/>
          <w:szCs w:val="22"/>
          <w:u w:val="single"/>
          <w:lang w:val="nl-BE"/>
        </w:rPr>
        <w:t xml:space="preserve">Technische eigenschappen volgens </w:t>
      </w:r>
      <w:r>
        <w:rPr>
          <w:rFonts w:asciiTheme="minorHAnsi" w:hAnsiTheme="minorHAnsi" w:cs="Arial"/>
          <w:sz w:val="22"/>
          <w:szCs w:val="22"/>
          <w:u w:val="single"/>
          <w:lang w:val="nl-BE"/>
        </w:rPr>
        <w:t xml:space="preserve">EN-ISO </w:t>
      </w:r>
      <w:r w:rsidRPr="00621148">
        <w:rPr>
          <w:rFonts w:asciiTheme="minorHAnsi" w:hAnsiTheme="minorHAnsi" w:cs="Arial"/>
          <w:sz w:val="22"/>
          <w:szCs w:val="22"/>
          <w:u w:val="single"/>
          <w:lang w:val="nl-BE"/>
        </w:rPr>
        <w:t>10582</w:t>
      </w:r>
      <w:r>
        <w:rPr>
          <w:rFonts w:asciiTheme="minorHAnsi" w:hAnsiTheme="minorHAnsi" w:cs="Arial"/>
          <w:sz w:val="22"/>
          <w:szCs w:val="22"/>
          <w:u w:val="single"/>
          <w:lang w:val="nl-BE"/>
        </w:rPr>
        <w:t>/EN</w:t>
      </w:r>
      <w:r w:rsidR="00A50CBA">
        <w:rPr>
          <w:rFonts w:asciiTheme="minorHAnsi" w:hAnsiTheme="minorHAnsi" w:cs="Arial"/>
          <w:sz w:val="22"/>
          <w:szCs w:val="22"/>
          <w:u w:val="single"/>
          <w:lang w:val="nl-BE"/>
        </w:rPr>
        <w:t xml:space="preserve"> </w:t>
      </w:r>
      <w:r>
        <w:rPr>
          <w:rFonts w:asciiTheme="minorHAnsi" w:hAnsiTheme="minorHAnsi" w:cs="Arial"/>
          <w:sz w:val="22"/>
          <w:szCs w:val="22"/>
          <w:u w:val="single"/>
          <w:lang w:val="nl-BE"/>
        </w:rPr>
        <w:t>651</w:t>
      </w:r>
    </w:p>
    <w:p w14:paraId="69B2EF21" w14:textId="77777777" w:rsidR="002D6B4C" w:rsidRPr="00621148" w:rsidRDefault="002D6B4C" w:rsidP="00A50CBA">
      <w:pPr>
        <w:pStyle w:val="TxBrp4"/>
        <w:spacing w:line="240" w:lineRule="auto"/>
        <w:rPr>
          <w:rFonts w:asciiTheme="minorHAnsi" w:hAnsiTheme="minorHAnsi" w:cs="Arial"/>
          <w:sz w:val="22"/>
          <w:szCs w:val="22"/>
          <w:lang w:val="nl-BE"/>
        </w:rPr>
      </w:pPr>
    </w:p>
    <w:tbl>
      <w:tblPr>
        <w:tblStyle w:val="Tabelraster"/>
        <w:tblW w:w="10030" w:type="dxa"/>
        <w:tblLook w:val="04A0" w:firstRow="1" w:lastRow="0" w:firstColumn="1" w:lastColumn="0" w:noHBand="0" w:noVBand="1"/>
      </w:tblPr>
      <w:tblGrid>
        <w:gridCol w:w="3226"/>
        <w:gridCol w:w="2298"/>
        <w:gridCol w:w="4506"/>
      </w:tblGrid>
      <w:tr w:rsidR="002D6B4C" w:rsidRPr="00621148" w14:paraId="5F9E9D9D" w14:textId="77777777" w:rsidTr="00913A09">
        <w:trPr>
          <w:trHeight w:val="283"/>
        </w:trPr>
        <w:tc>
          <w:tcPr>
            <w:tcW w:w="3226" w:type="dxa"/>
          </w:tcPr>
          <w:p w14:paraId="108CA799" w14:textId="77777777" w:rsidR="002D6B4C" w:rsidRPr="00621148" w:rsidRDefault="002D6B4C" w:rsidP="00A50CBA">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Totale dikte</w:t>
            </w:r>
          </w:p>
        </w:tc>
        <w:tc>
          <w:tcPr>
            <w:tcW w:w="2298" w:type="dxa"/>
          </w:tcPr>
          <w:p w14:paraId="7F064D8E" w14:textId="77777777" w:rsidR="002D6B4C" w:rsidRPr="00621148" w:rsidRDefault="002D6B4C" w:rsidP="00A50CBA">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EN</w:t>
            </w:r>
            <w:r w:rsidRPr="00621148">
              <w:rPr>
                <w:rFonts w:asciiTheme="minorHAnsi" w:hAnsiTheme="minorHAnsi" w:cs="Arial"/>
                <w:color w:val="000000"/>
                <w:sz w:val="22"/>
                <w:szCs w:val="22"/>
                <w:lang w:val="nl-BE"/>
              </w:rPr>
              <w:t>-ISO 24346</w:t>
            </w:r>
          </w:p>
        </w:tc>
        <w:tc>
          <w:tcPr>
            <w:tcW w:w="4506" w:type="dxa"/>
          </w:tcPr>
          <w:p w14:paraId="2FDA2A89" w14:textId="4030441B" w:rsidR="002D6B4C" w:rsidRPr="00621148" w:rsidRDefault="002D6B4C" w:rsidP="00A50CBA">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5 mm</w:t>
            </w:r>
          </w:p>
        </w:tc>
      </w:tr>
      <w:tr w:rsidR="002D6B4C" w:rsidRPr="00621148" w14:paraId="53E85789" w14:textId="77777777" w:rsidTr="00913A09">
        <w:trPr>
          <w:trHeight w:val="283"/>
        </w:trPr>
        <w:tc>
          <w:tcPr>
            <w:tcW w:w="3226" w:type="dxa"/>
          </w:tcPr>
          <w:p w14:paraId="631173B0" w14:textId="77777777" w:rsidR="002D6B4C" w:rsidRPr="00621148" w:rsidRDefault="002D6B4C" w:rsidP="00A50CBA">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Dikte slijtlaag</w:t>
            </w:r>
          </w:p>
        </w:tc>
        <w:tc>
          <w:tcPr>
            <w:tcW w:w="2298" w:type="dxa"/>
          </w:tcPr>
          <w:p w14:paraId="2F90171B" w14:textId="77777777" w:rsidR="002D6B4C" w:rsidRPr="00621148" w:rsidRDefault="002D6B4C" w:rsidP="00A50CBA">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EN</w:t>
            </w:r>
            <w:r w:rsidRPr="00621148">
              <w:rPr>
                <w:rFonts w:asciiTheme="minorHAnsi" w:hAnsiTheme="minorHAnsi" w:cs="Arial"/>
                <w:color w:val="000000"/>
                <w:sz w:val="22"/>
                <w:szCs w:val="22"/>
                <w:lang w:val="nl-BE"/>
              </w:rPr>
              <w:t>-ISO 24340</w:t>
            </w:r>
          </w:p>
        </w:tc>
        <w:tc>
          <w:tcPr>
            <w:tcW w:w="4506" w:type="dxa"/>
          </w:tcPr>
          <w:p w14:paraId="45D33D6D" w14:textId="60F80A99" w:rsidR="002D6B4C" w:rsidRPr="00621148" w:rsidRDefault="003A2697" w:rsidP="00A50CBA">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1</w:t>
            </w:r>
            <w:r w:rsidR="002D6B4C" w:rsidRPr="00621148">
              <w:rPr>
                <w:rFonts w:asciiTheme="minorHAnsi" w:hAnsiTheme="minorHAnsi" w:cs="Arial"/>
                <w:color w:val="000000"/>
                <w:sz w:val="22"/>
                <w:szCs w:val="22"/>
                <w:lang w:val="nl-BE"/>
              </w:rPr>
              <w:t xml:space="preserve"> mm</w:t>
            </w:r>
          </w:p>
        </w:tc>
      </w:tr>
      <w:tr w:rsidR="002D6B4C" w:rsidRPr="00621148" w14:paraId="130F79B6" w14:textId="77777777" w:rsidTr="00913A09">
        <w:trPr>
          <w:trHeight w:val="283"/>
        </w:trPr>
        <w:tc>
          <w:tcPr>
            <w:tcW w:w="3226" w:type="dxa"/>
          </w:tcPr>
          <w:p w14:paraId="137313EA" w14:textId="77777777" w:rsidR="002D6B4C" w:rsidRPr="00621148" w:rsidRDefault="002D6B4C" w:rsidP="00A50CBA">
            <w:pPr>
              <w:pStyle w:val="TxBrp4"/>
              <w:spacing w:line="240" w:lineRule="auto"/>
              <w:rPr>
                <w:rFonts w:asciiTheme="minorHAnsi" w:hAnsiTheme="minorHAnsi" w:cs="Arial"/>
                <w:color w:val="000000"/>
                <w:sz w:val="22"/>
                <w:szCs w:val="22"/>
                <w:lang w:val="nl-BE"/>
              </w:rPr>
            </w:pPr>
            <w:r w:rsidRPr="00621148">
              <w:rPr>
                <w:rFonts w:asciiTheme="minorHAnsi" w:hAnsiTheme="minorHAnsi" w:cs="Arial"/>
                <w:sz w:val="22"/>
                <w:szCs w:val="22"/>
                <w:lang w:val="nl-BE"/>
              </w:rPr>
              <w:t>Collectieomvang</w:t>
            </w:r>
          </w:p>
        </w:tc>
        <w:tc>
          <w:tcPr>
            <w:tcW w:w="2298" w:type="dxa"/>
          </w:tcPr>
          <w:p w14:paraId="40CFB620" w14:textId="77777777" w:rsidR="002D6B4C" w:rsidRPr="00621148" w:rsidRDefault="002D6B4C" w:rsidP="00A50CBA">
            <w:pPr>
              <w:pStyle w:val="TxBrp4"/>
              <w:spacing w:line="240" w:lineRule="auto"/>
              <w:rPr>
                <w:rFonts w:asciiTheme="minorHAnsi" w:hAnsiTheme="minorHAnsi" w:cs="Arial"/>
                <w:color w:val="000000"/>
                <w:sz w:val="22"/>
                <w:szCs w:val="22"/>
                <w:lang w:val="nl-BE"/>
              </w:rPr>
            </w:pPr>
          </w:p>
        </w:tc>
        <w:tc>
          <w:tcPr>
            <w:tcW w:w="4506" w:type="dxa"/>
          </w:tcPr>
          <w:p w14:paraId="7B8AB35A" w14:textId="1E5092E1" w:rsidR="002D6B4C" w:rsidRPr="00621148" w:rsidRDefault="003A2697" w:rsidP="00A50CBA">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66</w:t>
            </w:r>
          </w:p>
        </w:tc>
      </w:tr>
      <w:tr w:rsidR="002D6B4C" w:rsidRPr="00621148" w14:paraId="6BAA6D7D" w14:textId="77777777" w:rsidTr="00913A09">
        <w:trPr>
          <w:trHeight w:val="283"/>
        </w:trPr>
        <w:tc>
          <w:tcPr>
            <w:tcW w:w="3226" w:type="dxa"/>
          </w:tcPr>
          <w:p w14:paraId="53BCF1E4" w14:textId="77777777" w:rsidR="002D6B4C" w:rsidRPr="00621148" w:rsidRDefault="002D6B4C" w:rsidP="00A50CBA">
            <w:pPr>
              <w:pStyle w:val="TxBrp4"/>
              <w:spacing w:line="240" w:lineRule="auto"/>
              <w:rPr>
                <w:rFonts w:asciiTheme="minorHAnsi" w:hAnsiTheme="minorHAnsi" w:cs="Arial"/>
                <w:color w:val="000000"/>
                <w:sz w:val="22"/>
                <w:szCs w:val="22"/>
                <w:lang w:val="nl-BE"/>
              </w:rPr>
            </w:pPr>
            <w:r w:rsidRPr="00621148">
              <w:rPr>
                <w:rFonts w:asciiTheme="minorHAnsi" w:hAnsiTheme="minorHAnsi" w:cs="Arial"/>
                <w:sz w:val="22"/>
                <w:szCs w:val="22"/>
                <w:lang w:val="nl-BE"/>
              </w:rPr>
              <w:t>Commercieel gebruik</w:t>
            </w:r>
          </w:p>
        </w:tc>
        <w:tc>
          <w:tcPr>
            <w:tcW w:w="2298" w:type="dxa"/>
          </w:tcPr>
          <w:p w14:paraId="12988934" w14:textId="77777777" w:rsidR="002D6B4C" w:rsidRPr="00621148" w:rsidRDefault="002D6B4C" w:rsidP="00A50CBA">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EN</w:t>
            </w:r>
            <w:r w:rsidRPr="00621148">
              <w:rPr>
                <w:rFonts w:asciiTheme="minorHAnsi" w:hAnsiTheme="minorHAnsi" w:cs="Arial"/>
                <w:color w:val="000000"/>
                <w:sz w:val="22"/>
                <w:szCs w:val="22"/>
                <w:lang w:val="nl-BE"/>
              </w:rPr>
              <w:t>-ISO 10874</w:t>
            </w:r>
          </w:p>
        </w:tc>
        <w:tc>
          <w:tcPr>
            <w:tcW w:w="4506" w:type="dxa"/>
          </w:tcPr>
          <w:p w14:paraId="00D44D69" w14:textId="77777777" w:rsidR="002D6B4C" w:rsidRPr="00621148" w:rsidRDefault="002D6B4C" w:rsidP="00A50CBA">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Klasse 34</w:t>
            </w:r>
          </w:p>
        </w:tc>
      </w:tr>
      <w:tr w:rsidR="002D6B4C" w:rsidRPr="00621148" w14:paraId="55647D8B" w14:textId="77777777" w:rsidTr="00913A09">
        <w:trPr>
          <w:trHeight w:val="283"/>
        </w:trPr>
        <w:tc>
          <w:tcPr>
            <w:tcW w:w="3226" w:type="dxa"/>
          </w:tcPr>
          <w:p w14:paraId="04374508" w14:textId="77777777" w:rsidR="002D6B4C" w:rsidRPr="00621148" w:rsidRDefault="002D6B4C" w:rsidP="00A50CBA">
            <w:pPr>
              <w:pStyle w:val="TxBrp4"/>
              <w:spacing w:line="240" w:lineRule="auto"/>
              <w:rPr>
                <w:rFonts w:asciiTheme="minorHAnsi" w:hAnsiTheme="minorHAnsi" w:cs="Arial"/>
                <w:sz w:val="22"/>
                <w:szCs w:val="22"/>
                <w:lang w:val="nl-BE"/>
              </w:rPr>
            </w:pPr>
            <w:r w:rsidRPr="00621148">
              <w:rPr>
                <w:rFonts w:asciiTheme="minorHAnsi" w:hAnsiTheme="minorHAnsi" w:cs="Arial"/>
                <w:sz w:val="22"/>
                <w:szCs w:val="22"/>
                <w:lang w:val="nl-BE"/>
              </w:rPr>
              <w:t>Industrieel gebruik</w:t>
            </w:r>
          </w:p>
        </w:tc>
        <w:tc>
          <w:tcPr>
            <w:tcW w:w="2298" w:type="dxa"/>
          </w:tcPr>
          <w:p w14:paraId="57600338" w14:textId="77777777" w:rsidR="002D6B4C" w:rsidRPr="00621148" w:rsidRDefault="002D6B4C" w:rsidP="00A50CBA">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EN-ISO 10874</w:t>
            </w:r>
          </w:p>
        </w:tc>
        <w:tc>
          <w:tcPr>
            <w:tcW w:w="4506" w:type="dxa"/>
          </w:tcPr>
          <w:p w14:paraId="196867D8" w14:textId="4B9B7DDF" w:rsidR="002D6B4C" w:rsidRPr="00621148" w:rsidRDefault="002D6B4C" w:rsidP="00A50CBA">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Klasse 4</w:t>
            </w:r>
            <w:r w:rsidR="002557D2">
              <w:rPr>
                <w:rFonts w:asciiTheme="minorHAnsi" w:hAnsiTheme="minorHAnsi" w:cs="Arial"/>
                <w:color w:val="000000"/>
                <w:sz w:val="22"/>
                <w:szCs w:val="22"/>
                <w:lang w:val="nl-BE"/>
              </w:rPr>
              <w:t>2</w:t>
            </w:r>
          </w:p>
        </w:tc>
      </w:tr>
      <w:tr w:rsidR="002D6B4C" w:rsidRPr="00621148" w14:paraId="41EA6938" w14:textId="77777777" w:rsidTr="00913A09">
        <w:trPr>
          <w:trHeight w:val="283"/>
        </w:trPr>
        <w:tc>
          <w:tcPr>
            <w:tcW w:w="3226" w:type="dxa"/>
          </w:tcPr>
          <w:p w14:paraId="0B31208E" w14:textId="77777777" w:rsidR="002D6B4C" w:rsidRPr="00621148" w:rsidRDefault="002D6B4C" w:rsidP="00A50CBA">
            <w:pPr>
              <w:pStyle w:val="TxBrp4"/>
              <w:spacing w:line="240" w:lineRule="auto"/>
              <w:rPr>
                <w:rFonts w:asciiTheme="minorHAnsi" w:hAnsiTheme="minorHAnsi" w:cs="Arial"/>
                <w:color w:val="000000"/>
                <w:sz w:val="22"/>
                <w:szCs w:val="22"/>
                <w:lang w:val="nl-BE"/>
              </w:rPr>
            </w:pPr>
            <w:proofErr w:type="spellStart"/>
            <w:r w:rsidRPr="00621148">
              <w:rPr>
                <w:rFonts w:asciiTheme="minorHAnsi" w:hAnsiTheme="minorHAnsi" w:cs="Arial"/>
                <w:color w:val="000000"/>
                <w:sz w:val="22"/>
                <w:szCs w:val="22"/>
                <w:lang w:val="nl-BE"/>
              </w:rPr>
              <w:t>Haaksheid</w:t>
            </w:r>
            <w:proofErr w:type="spellEnd"/>
            <w:r w:rsidRPr="00621148">
              <w:rPr>
                <w:rFonts w:asciiTheme="minorHAnsi" w:hAnsiTheme="minorHAnsi" w:cs="Arial"/>
                <w:color w:val="000000"/>
                <w:sz w:val="22"/>
                <w:szCs w:val="22"/>
                <w:lang w:val="nl-BE"/>
              </w:rPr>
              <w:t xml:space="preserve"> en rechtheid</w:t>
            </w:r>
          </w:p>
        </w:tc>
        <w:tc>
          <w:tcPr>
            <w:tcW w:w="2298" w:type="dxa"/>
          </w:tcPr>
          <w:p w14:paraId="76BAA001" w14:textId="77777777" w:rsidR="002D6B4C" w:rsidRPr="00621148" w:rsidRDefault="002D6B4C" w:rsidP="00A50CBA">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EN-ISO 24342</w:t>
            </w:r>
          </w:p>
        </w:tc>
        <w:tc>
          <w:tcPr>
            <w:tcW w:w="4506" w:type="dxa"/>
          </w:tcPr>
          <w:p w14:paraId="70993DF2" w14:textId="3F717D67" w:rsidR="002D6B4C" w:rsidRPr="00621148" w:rsidRDefault="002D6B4C" w:rsidP="00A50CBA">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&lt;</w:t>
            </w:r>
            <w:r w:rsidR="0021081B">
              <w:rPr>
                <w:rFonts w:asciiTheme="minorHAnsi" w:hAnsiTheme="minorHAnsi" w:cs="Arial"/>
                <w:color w:val="000000"/>
                <w:sz w:val="22"/>
                <w:szCs w:val="22"/>
                <w:lang w:val="nl-BE"/>
              </w:rPr>
              <w:t xml:space="preserve"> </w:t>
            </w:r>
            <w:r w:rsidRPr="00621148">
              <w:rPr>
                <w:rFonts w:asciiTheme="minorHAnsi" w:hAnsiTheme="minorHAnsi" w:cs="Arial"/>
                <w:color w:val="000000"/>
                <w:sz w:val="22"/>
                <w:szCs w:val="22"/>
                <w:lang w:val="nl-BE"/>
              </w:rPr>
              <w:t>400</w:t>
            </w:r>
            <w:r>
              <w:rPr>
                <w:rFonts w:asciiTheme="minorHAnsi" w:hAnsiTheme="minorHAnsi" w:cs="Arial"/>
                <w:color w:val="000000"/>
                <w:sz w:val="22"/>
                <w:szCs w:val="22"/>
                <w:lang w:val="nl-BE"/>
              </w:rPr>
              <w:t xml:space="preserve"> </w:t>
            </w:r>
            <w:r w:rsidRPr="00621148">
              <w:rPr>
                <w:rFonts w:asciiTheme="minorHAnsi" w:hAnsiTheme="minorHAnsi" w:cs="Arial"/>
                <w:color w:val="000000"/>
                <w:sz w:val="22"/>
                <w:szCs w:val="22"/>
                <w:lang w:val="nl-BE"/>
              </w:rPr>
              <w:t xml:space="preserve">mm: </w:t>
            </w:r>
            <w:r>
              <w:rPr>
                <w:rFonts w:asciiTheme="minorHAnsi" w:hAnsiTheme="minorHAnsi" w:cs="Arial"/>
                <w:color w:val="000000"/>
                <w:sz w:val="22"/>
                <w:szCs w:val="22"/>
                <w:lang w:val="nl-BE"/>
              </w:rPr>
              <w:t>&lt;</w:t>
            </w:r>
            <w:r w:rsidR="0021081B">
              <w:rPr>
                <w:rFonts w:asciiTheme="minorHAnsi" w:hAnsiTheme="minorHAnsi" w:cs="Arial"/>
                <w:color w:val="000000"/>
                <w:sz w:val="22"/>
                <w:szCs w:val="22"/>
                <w:lang w:val="nl-BE"/>
              </w:rPr>
              <w:t xml:space="preserve"> </w:t>
            </w:r>
            <w:r w:rsidRPr="00621148">
              <w:rPr>
                <w:rFonts w:asciiTheme="minorHAnsi" w:hAnsiTheme="minorHAnsi" w:cs="Arial"/>
                <w:color w:val="000000"/>
                <w:sz w:val="22"/>
                <w:szCs w:val="22"/>
                <w:lang w:val="nl-BE"/>
              </w:rPr>
              <w:t>0,25</w:t>
            </w:r>
            <w:r>
              <w:rPr>
                <w:rFonts w:asciiTheme="minorHAnsi" w:hAnsiTheme="minorHAnsi" w:cs="Arial"/>
                <w:color w:val="000000"/>
                <w:sz w:val="22"/>
                <w:szCs w:val="22"/>
                <w:lang w:val="nl-BE"/>
              </w:rPr>
              <w:t xml:space="preserve"> </w:t>
            </w:r>
            <w:r w:rsidRPr="00621148">
              <w:rPr>
                <w:rFonts w:asciiTheme="minorHAnsi" w:hAnsiTheme="minorHAnsi" w:cs="Arial"/>
                <w:color w:val="000000"/>
                <w:sz w:val="22"/>
                <w:szCs w:val="22"/>
                <w:lang w:val="nl-BE"/>
              </w:rPr>
              <w:t>mm</w:t>
            </w:r>
            <w:r>
              <w:rPr>
                <w:rFonts w:asciiTheme="minorHAnsi" w:hAnsiTheme="minorHAnsi" w:cs="Arial"/>
                <w:color w:val="000000"/>
                <w:sz w:val="22"/>
                <w:szCs w:val="22"/>
                <w:lang w:val="nl-BE"/>
              </w:rPr>
              <w:t xml:space="preserve"> / &gt;</w:t>
            </w:r>
            <w:r w:rsidR="0021081B">
              <w:rPr>
                <w:rFonts w:asciiTheme="minorHAnsi" w:hAnsiTheme="minorHAnsi" w:cs="Arial"/>
                <w:color w:val="000000"/>
                <w:sz w:val="22"/>
                <w:szCs w:val="22"/>
                <w:lang w:val="nl-BE"/>
              </w:rPr>
              <w:t xml:space="preserve"> </w:t>
            </w:r>
            <w:r w:rsidRPr="00621148">
              <w:rPr>
                <w:rFonts w:asciiTheme="minorHAnsi" w:hAnsiTheme="minorHAnsi" w:cs="Arial"/>
                <w:color w:val="000000"/>
                <w:sz w:val="22"/>
                <w:szCs w:val="22"/>
                <w:lang w:val="nl-BE"/>
              </w:rPr>
              <w:t>400</w:t>
            </w:r>
            <w:r>
              <w:rPr>
                <w:rFonts w:asciiTheme="minorHAnsi" w:hAnsiTheme="minorHAnsi" w:cs="Arial"/>
                <w:color w:val="000000"/>
                <w:sz w:val="22"/>
                <w:szCs w:val="22"/>
                <w:lang w:val="nl-BE"/>
              </w:rPr>
              <w:t xml:space="preserve"> </w:t>
            </w:r>
            <w:r w:rsidRPr="00621148">
              <w:rPr>
                <w:rFonts w:asciiTheme="minorHAnsi" w:hAnsiTheme="minorHAnsi" w:cs="Arial"/>
                <w:color w:val="000000"/>
                <w:sz w:val="22"/>
                <w:szCs w:val="22"/>
                <w:lang w:val="nl-BE"/>
              </w:rPr>
              <w:t xml:space="preserve">mm: </w:t>
            </w:r>
            <w:r>
              <w:rPr>
                <w:rFonts w:asciiTheme="minorHAnsi" w:hAnsiTheme="minorHAnsi" w:cs="Arial"/>
                <w:color w:val="000000"/>
                <w:sz w:val="22"/>
                <w:szCs w:val="22"/>
                <w:lang w:val="nl-BE"/>
              </w:rPr>
              <w:t>&lt;</w:t>
            </w:r>
            <w:r w:rsidR="0021081B">
              <w:rPr>
                <w:rFonts w:asciiTheme="minorHAnsi" w:hAnsiTheme="minorHAnsi" w:cs="Arial"/>
                <w:color w:val="000000"/>
                <w:sz w:val="22"/>
                <w:szCs w:val="22"/>
                <w:lang w:val="nl-BE"/>
              </w:rPr>
              <w:t xml:space="preserve"> </w:t>
            </w:r>
            <w:bookmarkStart w:id="0" w:name="_GoBack"/>
            <w:bookmarkEnd w:id="0"/>
            <w:r w:rsidRPr="00621148">
              <w:rPr>
                <w:rFonts w:asciiTheme="minorHAnsi" w:hAnsiTheme="minorHAnsi" w:cs="Arial"/>
                <w:color w:val="000000"/>
                <w:sz w:val="22"/>
                <w:szCs w:val="22"/>
                <w:lang w:val="nl-BE"/>
              </w:rPr>
              <w:t>0,35</w:t>
            </w:r>
            <w:r>
              <w:rPr>
                <w:rFonts w:asciiTheme="minorHAnsi" w:hAnsiTheme="minorHAnsi" w:cs="Arial"/>
                <w:color w:val="000000"/>
                <w:sz w:val="22"/>
                <w:szCs w:val="22"/>
                <w:lang w:val="nl-BE"/>
              </w:rPr>
              <w:t xml:space="preserve"> </w:t>
            </w:r>
            <w:r w:rsidRPr="00621148">
              <w:rPr>
                <w:rFonts w:asciiTheme="minorHAnsi" w:hAnsiTheme="minorHAnsi" w:cs="Arial"/>
                <w:color w:val="000000"/>
                <w:sz w:val="22"/>
                <w:szCs w:val="22"/>
                <w:lang w:val="nl-BE"/>
              </w:rPr>
              <w:t>mm</w:t>
            </w:r>
          </w:p>
        </w:tc>
      </w:tr>
      <w:tr w:rsidR="002D6B4C" w:rsidRPr="00621148" w14:paraId="6FFF0734" w14:textId="77777777" w:rsidTr="00913A09">
        <w:trPr>
          <w:trHeight w:val="283"/>
        </w:trPr>
        <w:tc>
          <w:tcPr>
            <w:tcW w:w="3226" w:type="dxa"/>
          </w:tcPr>
          <w:p w14:paraId="58D3705E" w14:textId="77777777" w:rsidR="002D6B4C" w:rsidRPr="00621148" w:rsidRDefault="002D6B4C" w:rsidP="00A50CBA">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lastRenderedPageBreak/>
              <w:t>Totaal gewicht</w:t>
            </w:r>
          </w:p>
        </w:tc>
        <w:tc>
          <w:tcPr>
            <w:tcW w:w="2298" w:type="dxa"/>
          </w:tcPr>
          <w:p w14:paraId="428ABCFC" w14:textId="77777777" w:rsidR="002D6B4C" w:rsidRPr="00621148" w:rsidRDefault="002D6B4C" w:rsidP="00A50CBA">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EN-ISO 23997</w:t>
            </w:r>
          </w:p>
        </w:tc>
        <w:tc>
          <w:tcPr>
            <w:tcW w:w="4506" w:type="dxa"/>
          </w:tcPr>
          <w:p w14:paraId="5F80EC88" w14:textId="04730DC4" w:rsidR="002D6B4C" w:rsidRPr="00621148" w:rsidRDefault="002D6B4C" w:rsidP="00A50CBA">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Ca</w:t>
            </w:r>
            <w:r w:rsidR="00A50CBA">
              <w:rPr>
                <w:rFonts w:asciiTheme="minorHAnsi" w:hAnsiTheme="minorHAnsi" w:cs="Arial"/>
                <w:color w:val="000000"/>
                <w:sz w:val="22"/>
                <w:szCs w:val="22"/>
                <w:lang w:val="nl-BE"/>
              </w:rPr>
              <w:t>.</w:t>
            </w:r>
            <w:r w:rsidRPr="00621148">
              <w:rPr>
                <w:rFonts w:asciiTheme="minorHAnsi" w:hAnsiTheme="minorHAnsi" w:cs="Arial"/>
                <w:color w:val="000000"/>
                <w:sz w:val="22"/>
                <w:szCs w:val="22"/>
                <w:lang w:val="nl-BE"/>
              </w:rPr>
              <w:t xml:space="preserve"> 6</w:t>
            </w:r>
            <w:r w:rsidR="002557D2">
              <w:rPr>
                <w:rFonts w:asciiTheme="minorHAnsi" w:hAnsiTheme="minorHAnsi" w:cs="Arial"/>
                <w:color w:val="000000"/>
                <w:sz w:val="22"/>
                <w:szCs w:val="22"/>
                <w:lang w:val="nl-BE"/>
              </w:rPr>
              <w:t>5</w:t>
            </w:r>
            <w:r w:rsidRPr="00621148">
              <w:rPr>
                <w:rFonts w:asciiTheme="minorHAnsi" w:hAnsiTheme="minorHAnsi" w:cs="Arial"/>
                <w:color w:val="000000"/>
                <w:sz w:val="22"/>
                <w:szCs w:val="22"/>
                <w:lang w:val="nl-BE"/>
              </w:rPr>
              <w:t>00 gr/m²</w:t>
            </w:r>
          </w:p>
        </w:tc>
      </w:tr>
      <w:tr w:rsidR="002D6B4C" w:rsidRPr="00621148" w14:paraId="06701DC6" w14:textId="77777777" w:rsidTr="00913A09">
        <w:trPr>
          <w:trHeight w:val="283"/>
        </w:trPr>
        <w:tc>
          <w:tcPr>
            <w:tcW w:w="3226" w:type="dxa"/>
          </w:tcPr>
          <w:p w14:paraId="25C44204" w14:textId="77777777" w:rsidR="002D6B4C" w:rsidRPr="00621148" w:rsidRDefault="002D6B4C" w:rsidP="00A50CBA">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Rolstoel bestendigheid</w:t>
            </w:r>
          </w:p>
        </w:tc>
        <w:tc>
          <w:tcPr>
            <w:tcW w:w="2298" w:type="dxa"/>
          </w:tcPr>
          <w:p w14:paraId="75254B1F" w14:textId="77777777" w:rsidR="002D6B4C" w:rsidRPr="00621148" w:rsidRDefault="002D6B4C" w:rsidP="00A50CBA">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ISO 4918/</w:t>
            </w:r>
            <w:r w:rsidRPr="00621148">
              <w:rPr>
                <w:rFonts w:asciiTheme="minorHAnsi" w:hAnsiTheme="minorHAnsi" w:cs="Arial"/>
                <w:color w:val="000000"/>
                <w:sz w:val="22"/>
                <w:szCs w:val="22"/>
                <w:lang w:val="nl-BE"/>
              </w:rPr>
              <w:t>EN 425</w:t>
            </w:r>
          </w:p>
        </w:tc>
        <w:tc>
          <w:tcPr>
            <w:tcW w:w="4506" w:type="dxa"/>
          </w:tcPr>
          <w:p w14:paraId="32BFE2E4" w14:textId="77777777" w:rsidR="002D6B4C" w:rsidRPr="00621148" w:rsidRDefault="002D6B4C" w:rsidP="00A50CBA">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Superieur</w:t>
            </w:r>
          </w:p>
        </w:tc>
      </w:tr>
      <w:tr w:rsidR="002D6B4C" w:rsidRPr="00621148" w14:paraId="538EF517" w14:textId="77777777" w:rsidTr="00913A09">
        <w:trPr>
          <w:trHeight w:val="283"/>
        </w:trPr>
        <w:tc>
          <w:tcPr>
            <w:tcW w:w="3226" w:type="dxa"/>
          </w:tcPr>
          <w:p w14:paraId="1632D959" w14:textId="77777777" w:rsidR="002D6B4C" w:rsidRDefault="002D6B4C" w:rsidP="00A50CBA">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Indrukbestendigheid</w:t>
            </w:r>
          </w:p>
          <w:p w14:paraId="37C8E973" w14:textId="77777777" w:rsidR="002D6B4C" w:rsidRPr="00621148" w:rsidRDefault="002D6B4C" w:rsidP="00A50CBA">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Typische waarde</w:t>
            </w:r>
          </w:p>
        </w:tc>
        <w:tc>
          <w:tcPr>
            <w:tcW w:w="2298" w:type="dxa"/>
          </w:tcPr>
          <w:p w14:paraId="31B0AA82" w14:textId="77777777" w:rsidR="002D6B4C" w:rsidRPr="00621148" w:rsidRDefault="002D6B4C" w:rsidP="00A50CBA">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ISO 24343-1</w:t>
            </w:r>
          </w:p>
        </w:tc>
        <w:tc>
          <w:tcPr>
            <w:tcW w:w="4506" w:type="dxa"/>
          </w:tcPr>
          <w:p w14:paraId="618A0CE0" w14:textId="7E78D52B" w:rsidR="002D6B4C" w:rsidRDefault="002D6B4C" w:rsidP="00A50CBA">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w:t>
            </w:r>
            <w:r w:rsidR="0021081B">
              <w:rPr>
                <w:rFonts w:asciiTheme="minorHAnsi" w:hAnsiTheme="minorHAnsi" w:cs="Arial"/>
                <w:color w:val="000000"/>
                <w:sz w:val="22"/>
                <w:szCs w:val="22"/>
                <w:lang w:val="nl-BE"/>
              </w:rPr>
              <w:t xml:space="preserve"> </w:t>
            </w:r>
            <w:r w:rsidRPr="00621148">
              <w:rPr>
                <w:rFonts w:asciiTheme="minorHAnsi" w:hAnsiTheme="minorHAnsi" w:cs="Arial"/>
                <w:color w:val="000000"/>
                <w:sz w:val="22"/>
                <w:szCs w:val="22"/>
                <w:lang w:val="nl-BE"/>
              </w:rPr>
              <w:t>0,</w:t>
            </w:r>
            <w:r w:rsidR="004E660E">
              <w:rPr>
                <w:rFonts w:asciiTheme="minorHAnsi" w:hAnsiTheme="minorHAnsi" w:cs="Arial"/>
                <w:color w:val="000000"/>
                <w:sz w:val="22"/>
                <w:szCs w:val="22"/>
                <w:lang w:val="nl-BE"/>
              </w:rPr>
              <w:t>2</w:t>
            </w:r>
            <w:r>
              <w:rPr>
                <w:rFonts w:asciiTheme="minorHAnsi" w:hAnsiTheme="minorHAnsi" w:cs="Arial"/>
                <w:color w:val="000000"/>
                <w:sz w:val="22"/>
                <w:szCs w:val="22"/>
                <w:lang w:val="nl-BE"/>
              </w:rPr>
              <w:t>0</w:t>
            </w:r>
          </w:p>
          <w:p w14:paraId="081CCA71" w14:textId="120CB44D" w:rsidR="002D6B4C" w:rsidRPr="00621148" w:rsidRDefault="002D6B4C" w:rsidP="00A50CBA">
            <w:pPr>
              <w:pStyle w:val="TxBrp4"/>
              <w:spacing w:line="240" w:lineRule="auto"/>
              <w:rPr>
                <w:rFonts w:asciiTheme="minorHAnsi" w:hAnsiTheme="minorHAnsi" w:cs="Arial"/>
                <w:color w:val="000000"/>
                <w:sz w:val="22"/>
                <w:szCs w:val="22"/>
                <w:lang w:val="nl-BE"/>
              </w:rPr>
            </w:pPr>
            <w:r>
              <w:t>~</w:t>
            </w:r>
            <w:r w:rsidRPr="00A762E9">
              <w:rPr>
                <w:rFonts w:ascii="Calibri" w:hAnsi="Calibri" w:cs="Arial"/>
                <w:sz w:val="22"/>
                <w:szCs w:val="22"/>
                <w:lang w:val="nl-BE"/>
              </w:rPr>
              <w:t xml:space="preserve"> 0,</w:t>
            </w:r>
            <w:r w:rsidR="004E660E">
              <w:rPr>
                <w:rFonts w:ascii="Calibri" w:hAnsi="Calibri" w:cs="Arial"/>
                <w:sz w:val="22"/>
                <w:szCs w:val="22"/>
                <w:lang w:val="nl-BE"/>
              </w:rPr>
              <w:t>11</w:t>
            </w:r>
            <w:r w:rsidRPr="00A762E9">
              <w:rPr>
                <w:rFonts w:ascii="Calibri" w:hAnsi="Calibri" w:cs="Arial"/>
                <w:sz w:val="22"/>
                <w:szCs w:val="22"/>
                <w:lang w:val="nl-BE"/>
              </w:rPr>
              <w:t xml:space="preserve"> mm</w:t>
            </w:r>
          </w:p>
        </w:tc>
      </w:tr>
      <w:tr w:rsidR="002D6B4C" w:rsidRPr="00621148" w14:paraId="09DC03E7" w14:textId="77777777" w:rsidTr="00913A09">
        <w:trPr>
          <w:trHeight w:val="283"/>
        </w:trPr>
        <w:tc>
          <w:tcPr>
            <w:tcW w:w="3226" w:type="dxa"/>
          </w:tcPr>
          <w:p w14:paraId="2E5D5B5B" w14:textId="77777777" w:rsidR="002D6B4C" w:rsidRPr="00621148" w:rsidRDefault="002D6B4C" w:rsidP="00A50CBA">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Contactgeluidsisolatie</w:t>
            </w:r>
            <w:r>
              <w:rPr>
                <w:rFonts w:ascii="Calibri" w:hAnsi="Calibri" w:cs="Calibri"/>
                <w:sz w:val="22"/>
                <w:szCs w:val="22"/>
                <w:lang w:val="nl-NL"/>
              </w:rPr>
              <w:t xml:space="preserve"> </w:t>
            </w:r>
            <w:proofErr w:type="spellStart"/>
            <w:r>
              <w:rPr>
                <w:rFonts w:ascii="Calibri" w:hAnsi="Calibri" w:cs="Calibri"/>
                <w:sz w:val="22"/>
                <w:szCs w:val="22"/>
                <w:lang w:val="nl-NL"/>
              </w:rPr>
              <w:t>ΔLw</w:t>
            </w:r>
            <w:proofErr w:type="spellEnd"/>
          </w:p>
        </w:tc>
        <w:tc>
          <w:tcPr>
            <w:tcW w:w="2298" w:type="dxa"/>
          </w:tcPr>
          <w:p w14:paraId="4E869065" w14:textId="77777777" w:rsidR="002D6B4C" w:rsidRPr="00621148" w:rsidRDefault="002D6B4C" w:rsidP="00A50CBA">
            <w:pPr>
              <w:pStyle w:val="TxBrp4"/>
              <w:spacing w:line="240" w:lineRule="auto"/>
              <w:rPr>
                <w:rFonts w:asciiTheme="minorHAnsi" w:hAnsiTheme="minorHAnsi" w:cs="Arial"/>
                <w:color w:val="000000"/>
                <w:sz w:val="22"/>
                <w:szCs w:val="22"/>
                <w:lang w:val="nl-BE"/>
              </w:rPr>
            </w:pPr>
            <w:r>
              <w:rPr>
                <w:rFonts w:asciiTheme="minorHAnsi" w:hAnsiTheme="minorHAnsi" w:cs="Arial"/>
                <w:sz w:val="22"/>
                <w:szCs w:val="22"/>
                <w:lang w:val="nl-BE"/>
              </w:rPr>
              <w:t>EN-</w:t>
            </w:r>
            <w:r w:rsidRPr="00621148">
              <w:rPr>
                <w:rFonts w:asciiTheme="minorHAnsi" w:hAnsiTheme="minorHAnsi" w:cs="Arial"/>
                <w:sz w:val="22"/>
                <w:szCs w:val="22"/>
                <w:lang w:val="nl-BE"/>
              </w:rPr>
              <w:t>ISO</w:t>
            </w:r>
            <w:r>
              <w:rPr>
                <w:rFonts w:asciiTheme="minorHAnsi" w:hAnsiTheme="minorHAnsi" w:cs="Arial"/>
                <w:sz w:val="22"/>
                <w:szCs w:val="22"/>
                <w:lang w:val="nl-BE"/>
              </w:rPr>
              <w:t xml:space="preserve"> </w:t>
            </w:r>
            <w:r w:rsidRPr="00621148">
              <w:rPr>
                <w:rFonts w:asciiTheme="minorHAnsi" w:hAnsiTheme="minorHAnsi" w:cs="Arial"/>
                <w:sz w:val="22"/>
                <w:szCs w:val="22"/>
                <w:lang w:val="nl-BE"/>
              </w:rPr>
              <w:t>717-2</w:t>
            </w:r>
          </w:p>
        </w:tc>
        <w:tc>
          <w:tcPr>
            <w:tcW w:w="4506" w:type="dxa"/>
          </w:tcPr>
          <w:p w14:paraId="1B5E4078" w14:textId="1C800D4B" w:rsidR="002D6B4C" w:rsidRPr="00621148" w:rsidRDefault="004E660E" w:rsidP="00A50CBA">
            <w:pPr>
              <w:pStyle w:val="TxBrp4"/>
              <w:spacing w:line="240" w:lineRule="auto"/>
              <w:rPr>
                <w:rFonts w:asciiTheme="minorHAnsi" w:hAnsiTheme="minorHAnsi" w:cs="Arial"/>
                <w:color w:val="000000"/>
                <w:sz w:val="22"/>
                <w:szCs w:val="22"/>
                <w:lang w:val="nl-BE"/>
              </w:rPr>
            </w:pPr>
            <w:r>
              <w:rPr>
                <w:rFonts w:asciiTheme="minorHAnsi" w:hAnsiTheme="minorHAnsi" w:cs="Arial"/>
                <w:sz w:val="22"/>
                <w:szCs w:val="22"/>
                <w:lang w:val="nl-BE"/>
              </w:rPr>
              <w:t>14</w:t>
            </w:r>
            <w:r w:rsidR="002D6B4C" w:rsidRPr="00621148">
              <w:rPr>
                <w:rFonts w:asciiTheme="minorHAnsi" w:hAnsiTheme="minorHAnsi" w:cs="Arial"/>
                <w:sz w:val="22"/>
                <w:szCs w:val="22"/>
                <w:lang w:val="nl-BE"/>
              </w:rPr>
              <w:t xml:space="preserve"> dB</w:t>
            </w:r>
          </w:p>
        </w:tc>
      </w:tr>
      <w:tr w:rsidR="002D6B4C" w:rsidRPr="00621148" w14:paraId="77FC9B1F" w14:textId="77777777" w:rsidTr="00913A09">
        <w:trPr>
          <w:trHeight w:val="283"/>
        </w:trPr>
        <w:tc>
          <w:tcPr>
            <w:tcW w:w="3226" w:type="dxa"/>
          </w:tcPr>
          <w:p w14:paraId="588E7342" w14:textId="77777777" w:rsidR="002D6B4C" w:rsidRPr="00621148" w:rsidRDefault="002D6B4C" w:rsidP="00A50CBA">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Warmteweerstand</w:t>
            </w:r>
          </w:p>
        </w:tc>
        <w:tc>
          <w:tcPr>
            <w:tcW w:w="2298" w:type="dxa"/>
          </w:tcPr>
          <w:p w14:paraId="6BE8899C" w14:textId="77777777" w:rsidR="002D6B4C" w:rsidRDefault="002D6B4C" w:rsidP="00A50CBA">
            <w:pPr>
              <w:pStyle w:val="TxBrp4"/>
              <w:spacing w:line="240" w:lineRule="auto"/>
              <w:rPr>
                <w:rFonts w:asciiTheme="minorHAnsi" w:hAnsiTheme="minorHAnsi" w:cs="Arial"/>
                <w:sz w:val="22"/>
                <w:szCs w:val="22"/>
                <w:lang w:val="nl-BE"/>
              </w:rPr>
            </w:pPr>
          </w:p>
        </w:tc>
        <w:tc>
          <w:tcPr>
            <w:tcW w:w="4506" w:type="dxa"/>
          </w:tcPr>
          <w:p w14:paraId="52F40F52" w14:textId="1E7B45EC" w:rsidR="002D6B4C" w:rsidRPr="00621148" w:rsidRDefault="002D6B4C" w:rsidP="00A50CBA">
            <w:pPr>
              <w:pStyle w:val="TxBrp4"/>
              <w:spacing w:line="240" w:lineRule="auto"/>
              <w:rPr>
                <w:rFonts w:asciiTheme="minorHAnsi" w:hAnsiTheme="minorHAnsi" w:cs="Arial"/>
                <w:sz w:val="22"/>
                <w:szCs w:val="22"/>
                <w:lang w:val="nl-BE"/>
              </w:rPr>
            </w:pPr>
            <w:r>
              <w:rPr>
                <w:rFonts w:asciiTheme="minorHAnsi" w:hAnsiTheme="minorHAnsi" w:cs="Arial"/>
                <w:sz w:val="22"/>
                <w:szCs w:val="22"/>
                <w:lang w:val="nl-BE"/>
              </w:rPr>
              <w:t>0,0</w:t>
            </w:r>
            <w:r w:rsidR="004E660E">
              <w:rPr>
                <w:rFonts w:asciiTheme="minorHAnsi" w:hAnsiTheme="minorHAnsi" w:cs="Arial"/>
                <w:sz w:val="22"/>
                <w:szCs w:val="22"/>
                <w:lang w:val="nl-BE"/>
              </w:rPr>
              <w:t>2</w:t>
            </w:r>
            <w:r>
              <w:rPr>
                <w:rFonts w:asciiTheme="minorHAnsi" w:hAnsiTheme="minorHAnsi" w:cs="Arial"/>
                <w:sz w:val="22"/>
                <w:szCs w:val="22"/>
                <w:lang w:val="nl-BE"/>
              </w:rPr>
              <w:t>m²K/W</w:t>
            </w:r>
          </w:p>
        </w:tc>
      </w:tr>
      <w:tr w:rsidR="002D6B4C" w:rsidRPr="00621148" w14:paraId="31CFF2EC" w14:textId="77777777" w:rsidTr="00913A09">
        <w:trPr>
          <w:trHeight w:val="283"/>
        </w:trPr>
        <w:tc>
          <w:tcPr>
            <w:tcW w:w="3226" w:type="dxa"/>
          </w:tcPr>
          <w:p w14:paraId="30D7E867" w14:textId="77777777" w:rsidR="002D6B4C" w:rsidRDefault="002D6B4C" w:rsidP="00A50CBA">
            <w:pPr>
              <w:pStyle w:val="TxBrp4"/>
              <w:spacing w:line="240" w:lineRule="auto"/>
              <w:rPr>
                <w:rFonts w:asciiTheme="minorHAnsi" w:hAnsiTheme="minorHAnsi" w:cs="Arial"/>
                <w:color w:val="000000"/>
                <w:sz w:val="22"/>
                <w:szCs w:val="22"/>
                <w:lang w:val="nl-BE"/>
              </w:rPr>
            </w:pPr>
            <w:proofErr w:type="spellStart"/>
            <w:r>
              <w:rPr>
                <w:rFonts w:asciiTheme="minorHAnsi" w:hAnsiTheme="minorHAnsi" w:cs="Arial"/>
                <w:color w:val="000000"/>
                <w:sz w:val="22"/>
                <w:szCs w:val="22"/>
                <w:lang w:val="nl-BE"/>
              </w:rPr>
              <w:t>Binnenlucht</w:t>
            </w:r>
            <w:proofErr w:type="spellEnd"/>
            <w:r>
              <w:rPr>
                <w:rFonts w:asciiTheme="minorHAnsi" w:hAnsiTheme="minorHAnsi" w:cs="Arial"/>
                <w:color w:val="000000"/>
                <w:sz w:val="22"/>
                <w:szCs w:val="22"/>
                <w:lang w:val="nl-BE"/>
              </w:rPr>
              <w:t xml:space="preserve"> kwaliteit</w:t>
            </w:r>
          </w:p>
          <w:p w14:paraId="65FB7FDF" w14:textId="77777777" w:rsidR="002D6B4C" w:rsidRPr="00621148" w:rsidRDefault="002D6B4C" w:rsidP="00A50CBA">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T</w:t>
            </w:r>
            <w:r w:rsidRPr="00621148">
              <w:rPr>
                <w:rFonts w:asciiTheme="minorHAnsi" w:hAnsiTheme="minorHAnsi" w:cs="Arial"/>
                <w:color w:val="000000"/>
                <w:sz w:val="22"/>
                <w:szCs w:val="22"/>
                <w:lang w:val="nl-BE"/>
              </w:rPr>
              <w:t xml:space="preserve">VOC </w:t>
            </w:r>
            <w:r>
              <w:rPr>
                <w:rFonts w:asciiTheme="minorHAnsi" w:hAnsiTheme="minorHAnsi" w:cs="Arial"/>
                <w:color w:val="000000"/>
                <w:sz w:val="22"/>
                <w:szCs w:val="22"/>
                <w:lang w:val="nl-BE"/>
              </w:rPr>
              <w:t>na 28 dagen</w:t>
            </w:r>
          </w:p>
        </w:tc>
        <w:tc>
          <w:tcPr>
            <w:tcW w:w="2298" w:type="dxa"/>
          </w:tcPr>
          <w:p w14:paraId="7C6580A6" w14:textId="77777777" w:rsidR="002D6B4C" w:rsidRPr="00621148" w:rsidRDefault="002D6B4C" w:rsidP="00A50CBA">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EN 16516</w:t>
            </w:r>
          </w:p>
        </w:tc>
        <w:tc>
          <w:tcPr>
            <w:tcW w:w="4506" w:type="dxa"/>
          </w:tcPr>
          <w:p w14:paraId="5D055D0F" w14:textId="76A7F74D" w:rsidR="002D6B4C" w:rsidRPr="00621148" w:rsidRDefault="002D6B4C" w:rsidP="00A50CBA">
            <w:pPr>
              <w:pStyle w:val="TxBrp4"/>
              <w:spacing w:line="240" w:lineRule="auto"/>
              <w:rPr>
                <w:rFonts w:asciiTheme="minorHAnsi" w:hAnsiTheme="minorHAnsi" w:cs="Arial"/>
                <w:sz w:val="22"/>
                <w:szCs w:val="22"/>
                <w:lang w:val="nl-BE"/>
              </w:rPr>
            </w:pPr>
            <w:r w:rsidRPr="00621148">
              <w:rPr>
                <w:rFonts w:asciiTheme="minorHAnsi" w:hAnsiTheme="minorHAnsi" w:cs="Arial"/>
                <w:color w:val="000000"/>
                <w:sz w:val="22"/>
                <w:szCs w:val="22"/>
                <w:lang w:val="nl-BE"/>
              </w:rPr>
              <w:t xml:space="preserve">≤ </w:t>
            </w:r>
            <w:r w:rsidR="00C06C28">
              <w:rPr>
                <w:rFonts w:asciiTheme="minorHAnsi" w:hAnsiTheme="minorHAnsi" w:cs="Arial"/>
                <w:color w:val="000000"/>
                <w:sz w:val="22"/>
                <w:szCs w:val="22"/>
                <w:lang w:val="nl-BE"/>
              </w:rPr>
              <w:t>2</w:t>
            </w:r>
            <w:r w:rsidRPr="00621148">
              <w:rPr>
                <w:rFonts w:asciiTheme="minorHAnsi" w:hAnsiTheme="minorHAnsi" w:cs="Arial"/>
                <w:color w:val="000000"/>
                <w:sz w:val="22"/>
                <w:szCs w:val="22"/>
                <w:lang w:val="nl-BE"/>
              </w:rPr>
              <w:t>0</w:t>
            </w:r>
            <w:r w:rsidRPr="00621148">
              <w:rPr>
                <w:rFonts w:asciiTheme="minorHAnsi" w:hAnsiTheme="minorHAnsi" w:cs="Arial"/>
                <w:sz w:val="22"/>
                <w:szCs w:val="22"/>
                <w:lang w:val="nl-BE"/>
              </w:rPr>
              <w:t xml:space="preserve"> µg/m³</w:t>
            </w:r>
          </w:p>
        </w:tc>
      </w:tr>
      <w:tr w:rsidR="002D6B4C" w:rsidRPr="00621148" w14:paraId="0CD29708" w14:textId="77777777" w:rsidTr="00913A09">
        <w:trPr>
          <w:trHeight w:val="283"/>
        </w:trPr>
        <w:tc>
          <w:tcPr>
            <w:tcW w:w="3226" w:type="dxa"/>
          </w:tcPr>
          <w:p w14:paraId="11A725D9" w14:textId="77777777" w:rsidR="002D6B4C" w:rsidRPr="00621148" w:rsidRDefault="002D6B4C" w:rsidP="00A50CBA">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Gehalte</w:t>
            </w:r>
            <w:r w:rsidRPr="00621148">
              <w:rPr>
                <w:rFonts w:asciiTheme="minorHAnsi" w:hAnsiTheme="minorHAnsi" w:cs="Arial"/>
                <w:color w:val="000000"/>
                <w:sz w:val="22"/>
                <w:szCs w:val="22"/>
                <w:lang w:val="nl-BE"/>
              </w:rPr>
              <w:t xml:space="preserve"> bindmiddel</w:t>
            </w:r>
            <w:r>
              <w:rPr>
                <w:rFonts w:asciiTheme="minorHAnsi" w:hAnsiTheme="minorHAnsi" w:cs="Arial"/>
                <w:color w:val="000000"/>
                <w:sz w:val="22"/>
                <w:szCs w:val="22"/>
                <w:lang w:val="nl-BE"/>
              </w:rPr>
              <w:t xml:space="preserve"> in toplaag</w:t>
            </w:r>
          </w:p>
        </w:tc>
        <w:tc>
          <w:tcPr>
            <w:tcW w:w="2298" w:type="dxa"/>
          </w:tcPr>
          <w:p w14:paraId="5463AEB4" w14:textId="77777777" w:rsidR="002D6B4C" w:rsidRPr="00621148" w:rsidRDefault="002D6B4C" w:rsidP="00A50CBA">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EN-ISO 10852</w:t>
            </w:r>
          </w:p>
        </w:tc>
        <w:tc>
          <w:tcPr>
            <w:tcW w:w="4506" w:type="dxa"/>
          </w:tcPr>
          <w:p w14:paraId="0F320410" w14:textId="77777777" w:rsidR="002D6B4C" w:rsidRPr="00621148" w:rsidRDefault="002D6B4C" w:rsidP="00A50CBA">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 xml:space="preserve">Type 1 </w:t>
            </w:r>
          </w:p>
        </w:tc>
      </w:tr>
      <w:tr w:rsidR="002D6B4C" w:rsidRPr="00621148" w14:paraId="6AFFCC14" w14:textId="77777777" w:rsidTr="00913A09">
        <w:trPr>
          <w:trHeight w:val="283"/>
        </w:trPr>
        <w:tc>
          <w:tcPr>
            <w:tcW w:w="3226" w:type="dxa"/>
          </w:tcPr>
          <w:p w14:paraId="05F8D0BF" w14:textId="77777777" w:rsidR="002D6B4C" w:rsidRDefault="002D6B4C" w:rsidP="00A50CBA">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Slipweerstand</w:t>
            </w:r>
          </w:p>
        </w:tc>
        <w:tc>
          <w:tcPr>
            <w:tcW w:w="2298" w:type="dxa"/>
          </w:tcPr>
          <w:p w14:paraId="356CE3C3" w14:textId="77777777" w:rsidR="002D6B4C" w:rsidRPr="00621148" w:rsidRDefault="002D6B4C" w:rsidP="00A50CBA">
            <w:pPr>
              <w:pStyle w:val="TxBrp4"/>
              <w:spacing w:line="240" w:lineRule="auto"/>
              <w:rPr>
                <w:rFonts w:asciiTheme="minorHAnsi" w:hAnsiTheme="minorHAnsi" w:cs="Arial"/>
                <w:color w:val="000000"/>
                <w:sz w:val="22"/>
                <w:szCs w:val="22"/>
                <w:lang w:val="nl-BE"/>
              </w:rPr>
            </w:pPr>
            <w:r w:rsidRPr="00621148">
              <w:rPr>
                <w:rFonts w:asciiTheme="minorHAnsi" w:hAnsiTheme="minorHAnsi" w:cs="Arial"/>
                <w:sz w:val="22"/>
                <w:szCs w:val="22"/>
                <w:lang w:val="nl-BE"/>
              </w:rPr>
              <w:t>DIN 51130</w:t>
            </w:r>
          </w:p>
        </w:tc>
        <w:tc>
          <w:tcPr>
            <w:tcW w:w="4506" w:type="dxa"/>
          </w:tcPr>
          <w:p w14:paraId="2D6A8868" w14:textId="77777777" w:rsidR="002D6B4C" w:rsidRPr="00621148" w:rsidRDefault="002D6B4C" w:rsidP="00A50CBA">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R10</w:t>
            </w:r>
          </w:p>
        </w:tc>
      </w:tr>
      <w:tr w:rsidR="002D6B4C" w:rsidRPr="00621148" w14:paraId="1995A18E" w14:textId="77777777" w:rsidTr="00913A09">
        <w:trPr>
          <w:trHeight w:val="283"/>
        </w:trPr>
        <w:tc>
          <w:tcPr>
            <w:tcW w:w="3226" w:type="dxa"/>
          </w:tcPr>
          <w:p w14:paraId="72451459" w14:textId="77777777" w:rsidR="002D6B4C" w:rsidRPr="00621148" w:rsidRDefault="002D6B4C" w:rsidP="00A50CBA">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Kleurechtheid</w:t>
            </w:r>
          </w:p>
        </w:tc>
        <w:tc>
          <w:tcPr>
            <w:tcW w:w="2298" w:type="dxa"/>
          </w:tcPr>
          <w:p w14:paraId="5F2A888D" w14:textId="6F20FF24" w:rsidR="002D6B4C" w:rsidRPr="00621148" w:rsidRDefault="002D6B4C" w:rsidP="00A50CBA">
            <w:pPr>
              <w:pStyle w:val="TxBrp4"/>
              <w:spacing w:line="240" w:lineRule="auto"/>
              <w:rPr>
                <w:rFonts w:asciiTheme="minorHAnsi" w:hAnsiTheme="minorHAnsi" w:cs="Arial"/>
                <w:sz w:val="22"/>
                <w:szCs w:val="22"/>
                <w:lang w:val="nl-BE"/>
              </w:rPr>
            </w:pPr>
            <w:r w:rsidRPr="00621148">
              <w:rPr>
                <w:rFonts w:asciiTheme="minorHAnsi" w:hAnsiTheme="minorHAnsi" w:cs="Arial"/>
                <w:sz w:val="22"/>
                <w:szCs w:val="22"/>
                <w:lang w:val="nl-BE"/>
              </w:rPr>
              <w:t>EN</w:t>
            </w:r>
            <w:r>
              <w:rPr>
                <w:rFonts w:asciiTheme="minorHAnsi" w:hAnsiTheme="minorHAnsi" w:cs="Arial"/>
                <w:sz w:val="22"/>
                <w:szCs w:val="22"/>
                <w:lang w:val="nl-BE"/>
              </w:rPr>
              <w:t>-</w:t>
            </w:r>
            <w:r w:rsidRPr="00621148">
              <w:rPr>
                <w:rFonts w:asciiTheme="minorHAnsi" w:hAnsiTheme="minorHAnsi" w:cs="Arial"/>
                <w:sz w:val="22"/>
                <w:szCs w:val="22"/>
                <w:lang w:val="nl-BE"/>
              </w:rPr>
              <w:t>ISO</w:t>
            </w:r>
            <w:r w:rsidR="00A50CBA">
              <w:rPr>
                <w:rFonts w:asciiTheme="minorHAnsi" w:hAnsiTheme="minorHAnsi" w:cs="Arial"/>
                <w:sz w:val="22"/>
                <w:szCs w:val="22"/>
                <w:lang w:val="nl-BE"/>
              </w:rPr>
              <w:t xml:space="preserve"> </w:t>
            </w:r>
            <w:r>
              <w:rPr>
                <w:rFonts w:asciiTheme="minorHAnsi" w:hAnsiTheme="minorHAnsi" w:cs="Arial"/>
                <w:sz w:val="22"/>
                <w:szCs w:val="22"/>
                <w:lang w:val="nl-BE"/>
              </w:rPr>
              <w:t>105-B02</w:t>
            </w:r>
          </w:p>
        </w:tc>
        <w:tc>
          <w:tcPr>
            <w:tcW w:w="4506" w:type="dxa"/>
          </w:tcPr>
          <w:p w14:paraId="7DC56A8D" w14:textId="7C96DF09" w:rsidR="002D6B4C" w:rsidRPr="00621148" w:rsidRDefault="002D6B4C" w:rsidP="00A50CBA">
            <w:pPr>
              <w:pStyle w:val="TxBrp4"/>
              <w:spacing w:line="240" w:lineRule="auto"/>
              <w:rPr>
                <w:rFonts w:asciiTheme="minorHAnsi" w:hAnsiTheme="minorHAnsi" w:cs="Arial"/>
                <w:color w:val="000000"/>
                <w:sz w:val="22"/>
                <w:szCs w:val="22"/>
                <w:lang w:val="nl-BE"/>
              </w:rPr>
            </w:pPr>
            <w:r w:rsidRPr="00621148">
              <w:rPr>
                <w:rFonts w:asciiTheme="minorHAnsi" w:hAnsiTheme="minorHAnsi" w:cs="Arial"/>
                <w:sz w:val="22"/>
                <w:szCs w:val="22"/>
                <w:lang w:val="nl-BE"/>
              </w:rPr>
              <w:t>≥</w:t>
            </w:r>
            <w:r w:rsidR="0021081B">
              <w:rPr>
                <w:rFonts w:asciiTheme="minorHAnsi" w:hAnsiTheme="minorHAnsi" w:cs="Arial"/>
                <w:sz w:val="22"/>
                <w:szCs w:val="22"/>
                <w:lang w:val="nl-BE"/>
              </w:rPr>
              <w:t xml:space="preserve"> </w:t>
            </w:r>
            <w:r w:rsidRPr="00621148">
              <w:rPr>
                <w:rFonts w:asciiTheme="minorHAnsi" w:hAnsiTheme="minorHAnsi" w:cs="Arial"/>
                <w:sz w:val="22"/>
                <w:szCs w:val="22"/>
                <w:lang w:val="nl-BE"/>
              </w:rPr>
              <w:t>6</w:t>
            </w:r>
          </w:p>
        </w:tc>
      </w:tr>
      <w:tr w:rsidR="002D6B4C" w:rsidRPr="00621148" w14:paraId="75432DDD" w14:textId="77777777" w:rsidTr="00913A09">
        <w:trPr>
          <w:trHeight w:val="283"/>
        </w:trPr>
        <w:tc>
          <w:tcPr>
            <w:tcW w:w="3226" w:type="dxa"/>
          </w:tcPr>
          <w:p w14:paraId="1C6381A8" w14:textId="77777777" w:rsidR="002D6B4C" w:rsidRPr="00621148" w:rsidRDefault="002D6B4C" w:rsidP="00A50CBA">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 xml:space="preserve">Weerstand tegen chemicaliën </w:t>
            </w:r>
          </w:p>
        </w:tc>
        <w:tc>
          <w:tcPr>
            <w:tcW w:w="2298" w:type="dxa"/>
          </w:tcPr>
          <w:p w14:paraId="3071BEEF" w14:textId="77777777" w:rsidR="002D6B4C" w:rsidRPr="00621148" w:rsidRDefault="002D6B4C" w:rsidP="00A50CBA">
            <w:pPr>
              <w:pStyle w:val="TxBrp4"/>
              <w:spacing w:line="240" w:lineRule="auto"/>
              <w:rPr>
                <w:rFonts w:asciiTheme="minorHAnsi" w:hAnsiTheme="minorHAnsi" w:cs="Arial"/>
                <w:color w:val="000000"/>
                <w:sz w:val="22"/>
                <w:szCs w:val="22"/>
                <w:lang w:val="nl-BE"/>
              </w:rPr>
            </w:pPr>
            <w:r w:rsidRPr="00621148">
              <w:rPr>
                <w:rFonts w:asciiTheme="minorHAnsi" w:hAnsiTheme="minorHAnsi" w:cs="Arial"/>
                <w:sz w:val="22"/>
                <w:szCs w:val="22"/>
                <w:lang w:val="nl-BE"/>
              </w:rPr>
              <w:t>EN-ISO 26987</w:t>
            </w:r>
          </w:p>
        </w:tc>
        <w:tc>
          <w:tcPr>
            <w:tcW w:w="4506" w:type="dxa"/>
          </w:tcPr>
          <w:p w14:paraId="16B69372" w14:textId="77777777" w:rsidR="002D6B4C" w:rsidRPr="00621148" w:rsidRDefault="002D6B4C" w:rsidP="00A50CBA">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Zeer goed</w:t>
            </w:r>
          </w:p>
        </w:tc>
      </w:tr>
      <w:tr w:rsidR="002D6B4C" w:rsidRPr="00621148" w14:paraId="1535FCE4" w14:textId="77777777" w:rsidTr="00913A09">
        <w:trPr>
          <w:trHeight w:val="283"/>
        </w:trPr>
        <w:tc>
          <w:tcPr>
            <w:tcW w:w="3226" w:type="dxa"/>
          </w:tcPr>
          <w:p w14:paraId="2D4372FE" w14:textId="77777777" w:rsidR="002D6B4C" w:rsidRDefault="002D6B4C" w:rsidP="00A50CBA">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Dimensiestabiliteit</w:t>
            </w:r>
          </w:p>
          <w:p w14:paraId="0F9F4FEB" w14:textId="77777777" w:rsidR="002D6B4C" w:rsidRPr="00621148" w:rsidRDefault="002D6B4C" w:rsidP="00A50CBA">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Na blootstelling aan warmte</w:t>
            </w:r>
          </w:p>
        </w:tc>
        <w:tc>
          <w:tcPr>
            <w:tcW w:w="2298" w:type="dxa"/>
          </w:tcPr>
          <w:p w14:paraId="6DC9B572" w14:textId="77777777" w:rsidR="002D6B4C" w:rsidRPr="00621148" w:rsidRDefault="002D6B4C" w:rsidP="00A50CBA">
            <w:pPr>
              <w:pStyle w:val="TxBrp4"/>
              <w:spacing w:line="240" w:lineRule="auto"/>
              <w:rPr>
                <w:rFonts w:asciiTheme="minorHAnsi" w:hAnsiTheme="minorHAnsi" w:cs="Arial"/>
                <w:color w:val="000000"/>
                <w:sz w:val="22"/>
                <w:szCs w:val="22"/>
                <w:lang w:val="nl-BE"/>
              </w:rPr>
            </w:pPr>
            <w:r w:rsidRPr="00621148">
              <w:rPr>
                <w:rFonts w:asciiTheme="minorHAnsi" w:hAnsiTheme="minorHAnsi" w:cs="Arial"/>
                <w:sz w:val="22"/>
                <w:szCs w:val="22"/>
                <w:lang w:val="nl-BE"/>
              </w:rPr>
              <w:t>EN</w:t>
            </w:r>
            <w:r>
              <w:rPr>
                <w:rFonts w:asciiTheme="minorHAnsi" w:hAnsiTheme="minorHAnsi" w:cs="Arial"/>
                <w:sz w:val="22"/>
                <w:szCs w:val="22"/>
                <w:lang w:val="nl-BE"/>
              </w:rPr>
              <w:t>-</w:t>
            </w:r>
            <w:r w:rsidRPr="00621148">
              <w:rPr>
                <w:rFonts w:asciiTheme="minorHAnsi" w:hAnsiTheme="minorHAnsi" w:cs="Arial"/>
                <w:sz w:val="22"/>
                <w:szCs w:val="22"/>
                <w:lang w:val="nl-BE"/>
              </w:rPr>
              <w:t>ISO 23999</w:t>
            </w:r>
          </w:p>
        </w:tc>
        <w:tc>
          <w:tcPr>
            <w:tcW w:w="4506" w:type="dxa"/>
          </w:tcPr>
          <w:p w14:paraId="6E42D6C4" w14:textId="5B6E13D8" w:rsidR="002D6B4C" w:rsidRPr="00621148" w:rsidRDefault="002D6B4C" w:rsidP="00A50CBA">
            <w:pPr>
              <w:pStyle w:val="TxBrp4"/>
              <w:spacing w:line="240" w:lineRule="auto"/>
              <w:rPr>
                <w:rFonts w:asciiTheme="minorHAnsi" w:hAnsiTheme="minorHAnsi" w:cs="Arial"/>
                <w:color w:val="000000"/>
                <w:sz w:val="22"/>
                <w:szCs w:val="22"/>
                <w:lang w:val="nl-BE"/>
              </w:rPr>
            </w:pPr>
            <w:bookmarkStart w:id="1" w:name="_Hlk31033482"/>
            <w:r w:rsidRPr="00621148">
              <w:rPr>
                <w:rFonts w:asciiTheme="minorHAnsi" w:hAnsiTheme="minorHAnsi" w:cs="Arial"/>
                <w:color w:val="000000"/>
                <w:sz w:val="22"/>
                <w:szCs w:val="22"/>
                <w:lang w:val="nl-BE"/>
              </w:rPr>
              <w:t>≤</w:t>
            </w:r>
            <w:bookmarkEnd w:id="1"/>
            <w:r w:rsidR="00A50CBA">
              <w:rPr>
                <w:rFonts w:asciiTheme="minorHAnsi" w:hAnsiTheme="minorHAnsi" w:cs="Arial"/>
                <w:color w:val="000000"/>
                <w:sz w:val="22"/>
                <w:szCs w:val="22"/>
                <w:lang w:val="nl-BE"/>
              </w:rPr>
              <w:t xml:space="preserve"> </w:t>
            </w:r>
            <w:r w:rsidRPr="00621148">
              <w:rPr>
                <w:rFonts w:asciiTheme="minorHAnsi" w:hAnsiTheme="minorHAnsi" w:cs="Arial"/>
                <w:color w:val="000000"/>
                <w:sz w:val="22"/>
                <w:szCs w:val="22"/>
                <w:lang w:val="nl-BE"/>
              </w:rPr>
              <w:t>0,05%</w:t>
            </w:r>
          </w:p>
        </w:tc>
      </w:tr>
      <w:tr w:rsidR="002D6B4C" w:rsidRPr="0021081B" w14:paraId="1EF65ABD" w14:textId="77777777" w:rsidTr="00913A09">
        <w:trPr>
          <w:trHeight w:val="283"/>
        </w:trPr>
        <w:tc>
          <w:tcPr>
            <w:tcW w:w="3226" w:type="dxa"/>
          </w:tcPr>
          <w:p w14:paraId="533368A8" w14:textId="2F94E743" w:rsidR="002D6B4C" w:rsidRPr="00621148" w:rsidRDefault="002D6B4C" w:rsidP="00A50CBA">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 xml:space="preserve">LCA Life </w:t>
            </w:r>
            <w:proofErr w:type="spellStart"/>
            <w:r>
              <w:rPr>
                <w:rFonts w:asciiTheme="minorHAnsi" w:hAnsiTheme="minorHAnsi" w:cs="Arial"/>
                <w:color w:val="000000"/>
                <w:sz w:val="22"/>
                <w:szCs w:val="22"/>
                <w:lang w:val="nl-BE"/>
              </w:rPr>
              <w:t>cycle</w:t>
            </w:r>
            <w:proofErr w:type="spellEnd"/>
            <w:r>
              <w:rPr>
                <w:rFonts w:asciiTheme="minorHAnsi" w:hAnsiTheme="minorHAnsi" w:cs="Arial"/>
                <w:color w:val="000000"/>
                <w:sz w:val="22"/>
                <w:szCs w:val="22"/>
                <w:lang w:val="nl-BE"/>
              </w:rPr>
              <w:t xml:space="preserve"> </w:t>
            </w:r>
            <w:r w:rsidR="0021081B">
              <w:rPr>
                <w:rFonts w:asciiTheme="minorHAnsi" w:hAnsiTheme="minorHAnsi" w:cs="Arial"/>
                <w:color w:val="000000"/>
                <w:sz w:val="22"/>
                <w:szCs w:val="22"/>
                <w:lang w:val="nl-BE"/>
              </w:rPr>
              <w:t>assessment</w:t>
            </w:r>
          </w:p>
        </w:tc>
        <w:tc>
          <w:tcPr>
            <w:tcW w:w="2298" w:type="dxa"/>
          </w:tcPr>
          <w:p w14:paraId="7642C6DA" w14:textId="77777777" w:rsidR="002D6B4C" w:rsidRPr="00621148" w:rsidRDefault="002D6B4C" w:rsidP="00A50CBA">
            <w:pPr>
              <w:pStyle w:val="TxBrp4"/>
              <w:spacing w:line="240" w:lineRule="auto"/>
              <w:rPr>
                <w:rFonts w:asciiTheme="minorHAnsi" w:hAnsiTheme="minorHAnsi" w:cs="Arial"/>
                <w:sz w:val="22"/>
                <w:szCs w:val="22"/>
                <w:lang w:val="nl-BE"/>
              </w:rPr>
            </w:pPr>
          </w:p>
        </w:tc>
        <w:tc>
          <w:tcPr>
            <w:tcW w:w="4506" w:type="dxa"/>
          </w:tcPr>
          <w:p w14:paraId="7AD38085" w14:textId="28FC38EF" w:rsidR="002D6B4C" w:rsidRPr="00621148" w:rsidRDefault="002D6B4C" w:rsidP="00A50CBA">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Is vastgelegd in milieuproductverklaring</w:t>
            </w:r>
            <w:r w:rsidR="00A50CBA">
              <w:rPr>
                <w:rFonts w:asciiTheme="minorHAnsi" w:hAnsiTheme="minorHAnsi" w:cs="Arial"/>
                <w:color w:val="000000"/>
                <w:sz w:val="22"/>
                <w:szCs w:val="22"/>
                <w:lang w:val="nl-BE"/>
              </w:rPr>
              <w:t xml:space="preserve"> </w:t>
            </w:r>
            <w:r>
              <w:rPr>
                <w:rFonts w:asciiTheme="minorHAnsi" w:hAnsiTheme="minorHAnsi" w:cs="Arial"/>
                <w:color w:val="000000"/>
                <w:sz w:val="22"/>
                <w:szCs w:val="22"/>
                <w:lang w:val="nl-BE"/>
              </w:rPr>
              <w:t>(EPD)</w:t>
            </w:r>
          </w:p>
        </w:tc>
      </w:tr>
      <w:tr w:rsidR="002D6B4C" w:rsidRPr="0021081B" w14:paraId="469002CF" w14:textId="77777777" w:rsidTr="00913A09">
        <w:trPr>
          <w:trHeight w:val="283"/>
        </w:trPr>
        <w:tc>
          <w:tcPr>
            <w:tcW w:w="3226" w:type="dxa"/>
          </w:tcPr>
          <w:p w14:paraId="6C03D834" w14:textId="77777777" w:rsidR="002D6B4C" w:rsidRPr="00621148" w:rsidRDefault="002D6B4C" w:rsidP="00A50CBA">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Hernieuwbare energie</w:t>
            </w:r>
          </w:p>
        </w:tc>
        <w:tc>
          <w:tcPr>
            <w:tcW w:w="2298" w:type="dxa"/>
          </w:tcPr>
          <w:p w14:paraId="6A8A3108" w14:textId="77777777" w:rsidR="002D6B4C" w:rsidRPr="00621148" w:rsidRDefault="002D6B4C" w:rsidP="00A50CBA">
            <w:pPr>
              <w:pStyle w:val="TxBrp4"/>
              <w:spacing w:line="240" w:lineRule="auto"/>
              <w:rPr>
                <w:rFonts w:asciiTheme="minorHAnsi" w:hAnsiTheme="minorHAnsi" w:cs="Arial"/>
                <w:sz w:val="22"/>
                <w:szCs w:val="22"/>
                <w:lang w:val="nl-BE"/>
              </w:rPr>
            </w:pPr>
          </w:p>
        </w:tc>
        <w:tc>
          <w:tcPr>
            <w:tcW w:w="4506" w:type="dxa"/>
          </w:tcPr>
          <w:p w14:paraId="528800B5" w14:textId="77777777" w:rsidR="002D6B4C" w:rsidRPr="00621148" w:rsidRDefault="002D6B4C" w:rsidP="00A50CBA">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NL"/>
              </w:rPr>
              <w:t>Vervaardigd met behulp van elektriciteit van 100% hernieuwbare bronnen</w:t>
            </w:r>
          </w:p>
        </w:tc>
      </w:tr>
      <w:tr w:rsidR="002D6B4C" w:rsidRPr="0021081B" w14:paraId="1792B62E" w14:textId="77777777" w:rsidTr="00913A09">
        <w:trPr>
          <w:trHeight w:val="283"/>
        </w:trPr>
        <w:tc>
          <w:tcPr>
            <w:tcW w:w="3226" w:type="dxa"/>
          </w:tcPr>
          <w:p w14:paraId="1DC89DFC" w14:textId="77777777" w:rsidR="002D6B4C" w:rsidRPr="00621148" w:rsidRDefault="002D6B4C" w:rsidP="00A50CBA">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Gerecycled materiaal</w:t>
            </w:r>
          </w:p>
        </w:tc>
        <w:tc>
          <w:tcPr>
            <w:tcW w:w="2298" w:type="dxa"/>
          </w:tcPr>
          <w:p w14:paraId="34619DC5" w14:textId="77777777" w:rsidR="002D6B4C" w:rsidRPr="00621148" w:rsidRDefault="002D6B4C" w:rsidP="00A50CBA">
            <w:pPr>
              <w:pStyle w:val="TxBrp4"/>
              <w:spacing w:line="240" w:lineRule="auto"/>
              <w:rPr>
                <w:rFonts w:asciiTheme="minorHAnsi" w:hAnsiTheme="minorHAnsi" w:cs="Arial"/>
                <w:sz w:val="22"/>
                <w:szCs w:val="22"/>
                <w:lang w:val="nl-BE"/>
              </w:rPr>
            </w:pPr>
          </w:p>
        </w:tc>
        <w:tc>
          <w:tcPr>
            <w:tcW w:w="4506" w:type="dxa"/>
          </w:tcPr>
          <w:p w14:paraId="1FEE6483" w14:textId="559FBC37" w:rsidR="002D6B4C" w:rsidRPr="00621148" w:rsidRDefault="002D6B4C" w:rsidP="00A50CBA">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Bevat tot 60% gerecycled materiaal</w:t>
            </w:r>
            <w:r w:rsidR="00B85ADF">
              <w:rPr>
                <w:rFonts w:asciiTheme="minorHAnsi" w:hAnsiTheme="minorHAnsi" w:cs="Arial"/>
                <w:color w:val="000000"/>
                <w:sz w:val="22"/>
                <w:szCs w:val="22"/>
                <w:lang w:val="nl-BE"/>
              </w:rPr>
              <w:t xml:space="preserve"> in de backing</w:t>
            </w:r>
          </w:p>
        </w:tc>
      </w:tr>
    </w:tbl>
    <w:p w14:paraId="7263CC36" w14:textId="77777777" w:rsidR="002D6B4C" w:rsidRPr="00621148" w:rsidRDefault="002D6B4C" w:rsidP="00A50CBA">
      <w:pPr>
        <w:tabs>
          <w:tab w:val="left" w:pos="204"/>
        </w:tabs>
        <w:rPr>
          <w:rFonts w:asciiTheme="minorHAnsi" w:hAnsiTheme="minorHAnsi" w:cs="Arial"/>
          <w:sz w:val="22"/>
          <w:szCs w:val="22"/>
          <w:u w:val="single"/>
          <w:lang w:val="nl-NL"/>
        </w:rPr>
      </w:pPr>
    </w:p>
    <w:p w14:paraId="799E3B16" w14:textId="77777777" w:rsidR="002D6B4C" w:rsidRPr="00621148" w:rsidRDefault="002D6B4C" w:rsidP="00A50CBA">
      <w:pPr>
        <w:rPr>
          <w:rFonts w:asciiTheme="minorHAnsi" w:eastAsia="MS Mincho" w:hAnsiTheme="minorHAnsi" w:cs="Arial"/>
          <w:sz w:val="22"/>
          <w:szCs w:val="22"/>
          <w:lang w:val="nl-NL" w:eastAsia="ja-JP"/>
        </w:rPr>
      </w:pPr>
    </w:p>
    <w:p w14:paraId="464DA46B" w14:textId="77777777" w:rsidR="002D6B4C" w:rsidRDefault="002D6B4C" w:rsidP="00A50CBA">
      <w:pPr>
        <w:pStyle w:val="TxBrp4"/>
        <w:spacing w:line="240" w:lineRule="auto"/>
        <w:rPr>
          <w:rFonts w:asciiTheme="minorHAnsi" w:hAnsiTheme="minorHAnsi" w:cs="Arial"/>
          <w:sz w:val="22"/>
          <w:szCs w:val="22"/>
          <w:u w:val="single"/>
          <w:lang w:val="nl-BE"/>
        </w:rPr>
      </w:pPr>
      <w:r w:rsidRPr="00621148">
        <w:rPr>
          <w:rFonts w:asciiTheme="minorHAnsi" w:hAnsiTheme="minorHAnsi" w:cs="Arial"/>
          <w:sz w:val="22"/>
          <w:szCs w:val="22"/>
          <w:u w:val="single"/>
          <w:lang w:val="nl-BE"/>
        </w:rPr>
        <w:t>Technische eigenschappen volgens EN</w:t>
      </w:r>
      <w:r>
        <w:rPr>
          <w:rFonts w:asciiTheme="minorHAnsi" w:hAnsiTheme="minorHAnsi" w:cs="Arial"/>
          <w:sz w:val="22"/>
          <w:szCs w:val="22"/>
          <w:u w:val="single"/>
          <w:lang w:val="nl-BE"/>
        </w:rPr>
        <w:t xml:space="preserve"> </w:t>
      </w:r>
      <w:r w:rsidRPr="00621148">
        <w:rPr>
          <w:rFonts w:asciiTheme="minorHAnsi" w:hAnsiTheme="minorHAnsi" w:cs="Arial"/>
          <w:sz w:val="22"/>
          <w:szCs w:val="22"/>
          <w:u w:val="single"/>
          <w:lang w:val="nl-BE"/>
        </w:rPr>
        <w:t>14041</w:t>
      </w:r>
    </w:p>
    <w:p w14:paraId="2BA9663A" w14:textId="77777777" w:rsidR="002D6B4C" w:rsidRPr="00621148" w:rsidRDefault="002D6B4C" w:rsidP="00A50CBA">
      <w:pPr>
        <w:pStyle w:val="TxBrp4"/>
        <w:spacing w:line="240" w:lineRule="auto"/>
        <w:rPr>
          <w:rFonts w:asciiTheme="minorHAnsi" w:hAnsiTheme="minorHAnsi" w:cs="Arial"/>
          <w:sz w:val="22"/>
          <w:szCs w:val="22"/>
          <w:u w:val="single"/>
          <w:lang w:val="nl-BE"/>
        </w:rPr>
      </w:pPr>
    </w:p>
    <w:tbl>
      <w:tblPr>
        <w:tblStyle w:val="Tabelraster"/>
        <w:tblW w:w="10030" w:type="dxa"/>
        <w:tblLook w:val="04A0" w:firstRow="1" w:lastRow="0" w:firstColumn="1" w:lastColumn="0" w:noHBand="0" w:noVBand="1"/>
      </w:tblPr>
      <w:tblGrid>
        <w:gridCol w:w="3226"/>
        <w:gridCol w:w="2298"/>
        <w:gridCol w:w="4506"/>
      </w:tblGrid>
      <w:tr w:rsidR="002D6B4C" w:rsidRPr="00621148" w14:paraId="03F85E1C" w14:textId="77777777" w:rsidTr="00913A09">
        <w:trPr>
          <w:trHeight w:val="283"/>
        </w:trPr>
        <w:tc>
          <w:tcPr>
            <w:tcW w:w="3226" w:type="dxa"/>
          </w:tcPr>
          <w:p w14:paraId="1CC3923E" w14:textId="77777777" w:rsidR="002D6B4C" w:rsidRPr="00621148" w:rsidRDefault="002D6B4C" w:rsidP="00A50CBA">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CE productcode</w:t>
            </w:r>
          </w:p>
        </w:tc>
        <w:tc>
          <w:tcPr>
            <w:tcW w:w="2298" w:type="dxa"/>
          </w:tcPr>
          <w:p w14:paraId="15CE1FD4" w14:textId="7AE6D47F" w:rsidR="002D6B4C" w:rsidRPr="00621148" w:rsidRDefault="002D6B4C" w:rsidP="00A50CBA">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EN</w:t>
            </w:r>
            <w:r w:rsidR="00A50CBA">
              <w:rPr>
                <w:rFonts w:asciiTheme="minorHAnsi" w:hAnsiTheme="minorHAnsi" w:cs="Arial"/>
                <w:color w:val="000000"/>
                <w:sz w:val="22"/>
                <w:szCs w:val="22"/>
                <w:lang w:val="nl-BE"/>
              </w:rPr>
              <w:t xml:space="preserve"> </w:t>
            </w:r>
            <w:r>
              <w:rPr>
                <w:rFonts w:asciiTheme="minorHAnsi" w:hAnsiTheme="minorHAnsi" w:cs="Arial"/>
                <w:color w:val="000000"/>
                <w:sz w:val="22"/>
                <w:szCs w:val="22"/>
                <w:lang w:val="nl-BE"/>
              </w:rPr>
              <w:t>14041</w:t>
            </w:r>
          </w:p>
        </w:tc>
        <w:tc>
          <w:tcPr>
            <w:tcW w:w="4506" w:type="dxa"/>
          </w:tcPr>
          <w:p w14:paraId="1FA7D08C" w14:textId="77777777" w:rsidR="002D6B4C" w:rsidRPr="00621148" w:rsidRDefault="002D6B4C" w:rsidP="00A50CBA">
            <w:pPr>
              <w:pStyle w:val="TxBrp4"/>
              <w:spacing w:line="240" w:lineRule="auto"/>
              <w:rPr>
                <w:rFonts w:asciiTheme="minorHAnsi" w:hAnsiTheme="minorHAnsi" w:cs="Arial"/>
                <w:sz w:val="22"/>
                <w:szCs w:val="22"/>
                <w:lang w:val="nl-BE"/>
              </w:rPr>
            </w:pPr>
            <w:r>
              <w:rPr>
                <w:rFonts w:asciiTheme="minorHAnsi" w:hAnsiTheme="minorHAnsi" w:cs="Arial"/>
                <w:sz w:val="22"/>
                <w:szCs w:val="22"/>
                <w:lang w:val="nl-BE"/>
              </w:rPr>
              <w:t>ja</w:t>
            </w:r>
          </w:p>
        </w:tc>
      </w:tr>
      <w:tr w:rsidR="002D6B4C" w:rsidRPr="00621148" w14:paraId="3F38815D" w14:textId="77777777" w:rsidTr="00913A09">
        <w:trPr>
          <w:trHeight w:val="283"/>
        </w:trPr>
        <w:tc>
          <w:tcPr>
            <w:tcW w:w="3226" w:type="dxa"/>
          </w:tcPr>
          <w:p w14:paraId="6A3F0414" w14:textId="77777777" w:rsidR="002D6B4C" w:rsidRPr="00621148" w:rsidRDefault="002D6B4C" w:rsidP="00A50CBA">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Brandgedrag</w:t>
            </w:r>
          </w:p>
        </w:tc>
        <w:tc>
          <w:tcPr>
            <w:tcW w:w="2298" w:type="dxa"/>
          </w:tcPr>
          <w:p w14:paraId="0E8C5E0B" w14:textId="77777777" w:rsidR="002D6B4C" w:rsidRPr="00621148" w:rsidRDefault="002D6B4C" w:rsidP="00A50CBA">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EN 13501-1</w:t>
            </w:r>
          </w:p>
        </w:tc>
        <w:tc>
          <w:tcPr>
            <w:tcW w:w="4506" w:type="dxa"/>
          </w:tcPr>
          <w:p w14:paraId="3A007941" w14:textId="77777777" w:rsidR="002D6B4C" w:rsidRPr="00621148" w:rsidRDefault="002D6B4C" w:rsidP="00A50CBA">
            <w:pPr>
              <w:pStyle w:val="TxBrp4"/>
              <w:spacing w:line="240" w:lineRule="auto"/>
              <w:rPr>
                <w:rFonts w:asciiTheme="minorHAnsi" w:hAnsiTheme="minorHAnsi" w:cs="Arial"/>
                <w:color w:val="000000"/>
                <w:sz w:val="22"/>
                <w:szCs w:val="22"/>
                <w:lang w:val="nl-BE"/>
              </w:rPr>
            </w:pPr>
            <w:proofErr w:type="spellStart"/>
            <w:r w:rsidRPr="00621148">
              <w:rPr>
                <w:rFonts w:asciiTheme="minorHAnsi" w:hAnsiTheme="minorHAnsi" w:cs="Arial"/>
                <w:sz w:val="22"/>
                <w:szCs w:val="22"/>
                <w:lang w:val="nl-BE"/>
              </w:rPr>
              <w:t>B</w:t>
            </w:r>
            <w:r w:rsidRPr="00621148">
              <w:rPr>
                <w:rFonts w:asciiTheme="minorHAnsi" w:hAnsiTheme="minorHAnsi" w:cs="Arial"/>
                <w:sz w:val="22"/>
                <w:szCs w:val="22"/>
                <w:vertAlign w:val="subscript"/>
                <w:lang w:val="nl-BE"/>
              </w:rPr>
              <w:t>fl</w:t>
            </w:r>
            <w:proofErr w:type="spellEnd"/>
            <w:r w:rsidRPr="00621148">
              <w:rPr>
                <w:rFonts w:asciiTheme="minorHAnsi" w:hAnsiTheme="minorHAnsi" w:cs="Arial"/>
                <w:sz w:val="22"/>
                <w:szCs w:val="22"/>
                <w:lang w:val="nl-BE"/>
              </w:rPr>
              <w:t xml:space="preserve"> -s1</w:t>
            </w:r>
            <w:r>
              <w:rPr>
                <w:rFonts w:asciiTheme="minorHAnsi" w:hAnsiTheme="minorHAnsi" w:cs="Arial"/>
                <w:sz w:val="22"/>
                <w:szCs w:val="22"/>
                <w:lang w:val="nl-BE"/>
              </w:rPr>
              <w:t>,G,NCS</w:t>
            </w:r>
          </w:p>
        </w:tc>
      </w:tr>
      <w:tr w:rsidR="002D6B4C" w:rsidRPr="00621148" w14:paraId="518802A9" w14:textId="77777777" w:rsidTr="00913A09">
        <w:trPr>
          <w:trHeight w:val="283"/>
        </w:trPr>
        <w:tc>
          <w:tcPr>
            <w:tcW w:w="3226" w:type="dxa"/>
          </w:tcPr>
          <w:p w14:paraId="75C7A2F3" w14:textId="77777777" w:rsidR="002D6B4C" w:rsidRPr="00621148" w:rsidRDefault="002D6B4C" w:rsidP="00A50CBA">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Slipweerstand</w:t>
            </w:r>
          </w:p>
        </w:tc>
        <w:tc>
          <w:tcPr>
            <w:tcW w:w="2298" w:type="dxa"/>
          </w:tcPr>
          <w:p w14:paraId="06C34023" w14:textId="77777777" w:rsidR="002D6B4C" w:rsidRPr="00621148" w:rsidRDefault="002D6B4C" w:rsidP="00A50CBA">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EN 13893</w:t>
            </w:r>
          </w:p>
        </w:tc>
        <w:tc>
          <w:tcPr>
            <w:tcW w:w="4506" w:type="dxa"/>
          </w:tcPr>
          <w:p w14:paraId="0B803BEF" w14:textId="77777777" w:rsidR="002D6B4C" w:rsidRPr="00621148" w:rsidRDefault="002D6B4C" w:rsidP="00A50CBA">
            <w:pPr>
              <w:pStyle w:val="TxBrp4"/>
              <w:spacing w:line="240" w:lineRule="auto"/>
              <w:rPr>
                <w:rFonts w:asciiTheme="minorHAnsi" w:hAnsiTheme="minorHAnsi" w:cs="Arial"/>
                <w:sz w:val="22"/>
                <w:szCs w:val="22"/>
                <w:lang w:val="nl-BE"/>
              </w:rPr>
            </w:pPr>
            <w:r w:rsidRPr="00621148">
              <w:rPr>
                <w:rFonts w:asciiTheme="minorHAnsi" w:hAnsiTheme="minorHAnsi" w:cs="Arial"/>
                <w:sz w:val="22"/>
                <w:szCs w:val="22"/>
                <w:lang w:val="nl-BE"/>
              </w:rPr>
              <w:t>µ ≥ 0,30</w:t>
            </w:r>
          </w:p>
        </w:tc>
      </w:tr>
      <w:tr w:rsidR="002D6B4C" w:rsidRPr="00621148" w14:paraId="7A226234" w14:textId="77777777" w:rsidTr="00913A09">
        <w:trPr>
          <w:trHeight w:val="283"/>
        </w:trPr>
        <w:tc>
          <w:tcPr>
            <w:tcW w:w="3226" w:type="dxa"/>
          </w:tcPr>
          <w:p w14:paraId="69DAE821" w14:textId="142784B3" w:rsidR="002D6B4C" w:rsidRDefault="002D6B4C" w:rsidP="00A50CBA">
            <w:pPr>
              <w:pStyle w:val="TxBrp4"/>
              <w:spacing w:line="240" w:lineRule="auto"/>
              <w:rPr>
                <w:rFonts w:asciiTheme="minorHAnsi" w:hAnsiTheme="minorHAnsi" w:cs="Arial"/>
                <w:color w:val="000000"/>
                <w:sz w:val="22"/>
                <w:szCs w:val="22"/>
                <w:lang w:val="nl-BE"/>
              </w:rPr>
            </w:pPr>
            <w:r>
              <w:rPr>
                <w:rFonts w:asciiTheme="minorHAnsi" w:hAnsiTheme="minorHAnsi" w:cs="Arial"/>
                <w:color w:val="000000"/>
                <w:sz w:val="22"/>
                <w:szCs w:val="22"/>
                <w:lang w:val="nl-BE"/>
              </w:rPr>
              <w:t xml:space="preserve">Statische </w:t>
            </w:r>
            <w:r w:rsidR="004D3DE5">
              <w:rPr>
                <w:rFonts w:asciiTheme="minorHAnsi" w:hAnsiTheme="minorHAnsi" w:cs="Arial"/>
                <w:color w:val="000000"/>
                <w:sz w:val="22"/>
                <w:szCs w:val="22"/>
                <w:lang w:val="nl-BE"/>
              </w:rPr>
              <w:t>elektriciteit</w:t>
            </w:r>
          </w:p>
        </w:tc>
        <w:tc>
          <w:tcPr>
            <w:tcW w:w="2298" w:type="dxa"/>
          </w:tcPr>
          <w:p w14:paraId="0E0838EC" w14:textId="77777777" w:rsidR="002D6B4C" w:rsidRDefault="002D6B4C" w:rsidP="00A50CBA">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EN 1815</w:t>
            </w:r>
          </w:p>
        </w:tc>
        <w:tc>
          <w:tcPr>
            <w:tcW w:w="4506" w:type="dxa"/>
          </w:tcPr>
          <w:p w14:paraId="6C7C5DAB" w14:textId="77777777" w:rsidR="002D6B4C" w:rsidRPr="00621148" w:rsidRDefault="002D6B4C" w:rsidP="00A50CBA">
            <w:pPr>
              <w:pStyle w:val="TxBrp4"/>
              <w:spacing w:line="240" w:lineRule="auto"/>
              <w:rPr>
                <w:rFonts w:asciiTheme="minorHAnsi" w:hAnsiTheme="minorHAnsi" w:cs="Arial"/>
                <w:sz w:val="22"/>
                <w:szCs w:val="22"/>
                <w:lang w:val="nl-BE"/>
              </w:rPr>
            </w:pPr>
            <w:r w:rsidRPr="00621148">
              <w:rPr>
                <w:rFonts w:asciiTheme="minorHAnsi" w:hAnsiTheme="minorHAnsi" w:cs="Arial"/>
                <w:color w:val="000000"/>
                <w:sz w:val="22"/>
                <w:szCs w:val="22"/>
                <w:lang w:val="nl-BE"/>
              </w:rPr>
              <w:t>≤</w:t>
            </w:r>
            <w:r>
              <w:rPr>
                <w:rFonts w:asciiTheme="minorHAnsi" w:hAnsiTheme="minorHAnsi" w:cs="Arial"/>
                <w:color w:val="000000"/>
                <w:sz w:val="22"/>
                <w:szCs w:val="22"/>
                <w:lang w:val="nl-BE"/>
              </w:rPr>
              <w:t xml:space="preserve"> 2kV</w:t>
            </w:r>
          </w:p>
        </w:tc>
      </w:tr>
      <w:tr w:rsidR="002D6B4C" w:rsidRPr="00621148" w14:paraId="43432E4C" w14:textId="77777777" w:rsidTr="00913A09">
        <w:trPr>
          <w:trHeight w:val="283"/>
        </w:trPr>
        <w:tc>
          <w:tcPr>
            <w:tcW w:w="3226" w:type="dxa"/>
          </w:tcPr>
          <w:p w14:paraId="141E531D" w14:textId="77777777" w:rsidR="002D6B4C" w:rsidRPr="00621148" w:rsidRDefault="002D6B4C" w:rsidP="00A50CBA">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Warmtegeleidingscoëfficiënt</w:t>
            </w:r>
          </w:p>
        </w:tc>
        <w:tc>
          <w:tcPr>
            <w:tcW w:w="2298" w:type="dxa"/>
          </w:tcPr>
          <w:p w14:paraId="6A673A80" w14:textId="77777777" w:rsidR="002D6B4C" w:rsidRPr="00621148" w:rsidRDefault="002D6B4C" w:rsidP="00A50CBA">
            <w:pPr>
              <w:pStyle w:val="TxBrp4"/>
              <w:spacing w:line="240" w:lineRule="auto"/>
              <w:rPr>
                <w:rFonts w:asciiTheme="minorHAnsi" w:hAnsiTheme="minorHAnsi" w:cs="Arial"/>
                <w:color w:val="000000"/>
                <w:sz w:val="22"/>
                <w:szCs w:val="22"/>
                <w:lang w:val="nl-BE"/>
              </w:rPr>
            </w:pPr>
            <w:r w:rsidRPr="00621148">
              <w:rPr>
                <w:rFonts w:asciiTheme="minorHAnsi" w:hAnsiTheme="minorHAnsi" w:cs="Arial"/>
                <w:sz w:val="22"/>
                <w:szCs w:val="22"/>
                <w:lang w:val="nl-BE"/>
              </w:rPr>
              <w:t>EN 12524</w:t>
            </w:r>
          </w:p>
        </w:tc>
        <w:tc>
          <w:tcPr>
            <w:tcW w:w="4506" w:type="dxa"/>
          </w:tcPr>
          <w:p w14:paraId="153C3ED5" w14:textId="77777777" w:rsidR="002D6B4C" w:rsidRPr="00621148" w:rsidRDefault="002D6B4C" w:rsidP="00A50CBA">
            <w:pPr>
              <w:pStyle w:val="TxBrp4"/>
              <w:spacing w:line="240" w:lineRule="auto"/>
              <w:rPr>
                <w:rFonts w:asciiTheme="minorHAnsi" w:hAnsiTheme="minorHAnsi" w:cs="Arial"/>
                <w:color w:val="000000"/>
                <w:sz w:val="22"/>
                <w:szCs w:val="22"/>
                <w:lang w:val="nl-BE"/>
              </w:rPr>
            </w:pPr>
            <w:r w:rsidRPr="00621148">
              <w:rPr>
                <w:rFonts w:asciiTheme="minorHAnsi" w:hAnsiTheme="minorHAnsi" w:cs="Arial"/>
                <w:color w:val="000000"/>
                <w:sz w:val="22"/>
                <w:szCs w:val="22"/>
                <w:lang w:val="nl-BE"/>
              </w:rPr>
              <w:t>0.25W/</w:t>
            </w:r>
            <w:proofErr w:type="spellStart"/>
            <w:r w:rsidRPr="00621148">
              <w:rPr>
                <w:rFonts w:asciiTheme="minorHAnsi" w:hAnsiTheme="minorHAnsi" w:cs="Arial"/>
                <w:color w:val="000000"/>
                <w:sz w:val="22"/>
                <w:szCs w:val="22"/>
                <w:lang w:val="nl-BE"/>
              </w:rPr>
              <w:t>mK</w:t>
            </w:r>
            <w:proofErr w:type="spellEnd"/>
          </w:p>
        </w:tc>
      </w:tr>
    </w:tbl>
    <w:p w14:paraId="545DABFF" w14:textId="77777777" w:rsidR="00A51208" w:rsidRPr="00A51208" w:rsidRDefault="00A51208" w:rsidP="00A50CBA">
      <w:pPr>
        <w:pStyle w:val="TxBrp4"/>
        <w:spacing w:line="240" w:lineRule="auto"/>
        <w:rPr>
          <w:rFonts w:ascii="Calibri" w:hAnsi="Calibri" w:cs="Arial"/>
          <w:sz w:val="22"/>
          <w:szCs w:val="22"/>
          <w:lang w:val="nl-NL"/>
        </w:rPr>
      </w:pPr>
    </w:p>
    <w:p w14:paraId="4492BD47" w14:textId="77777777" w:rsidR="00C024D7" w:rsidRPr="002E0E1D" w:rsidRDefault="00C024D7" w:rsidP="00A50CBA">
      <w:pPr>
        <w:pStyle w:val="TxBrp4"/>
        <w:spacing w:line="240" w:lineRule="auto"/>
        <w:rPr>
          <w:rFonts w:asciiTheme="minorHAnsi" w:hAnsiTheme="minorHAnsi" w:cs="Arial"/>
          <w:sz w:val="22"/>
          <w:szCs w:val="22"/>
          <w:lang w:val="nl-NL"/>
        </w:rPr>
      </w:pPr>
    </w:p>
    <w:p w14:paraId="404EE0FD" w14:textId="77777777" w:rsidR="00A50CBA" w:rsidRDefault="00A50CBA" w:rsidP="00A50CBA">
      <w:pPr>
        <w:widowControl/>
        <w:autoSpaceDE/>
        <w:autoSpaceDN/>
        <w:adjustRightInd/>
        <w:rPr>
          <w:rFonts w:asciiTheme="minorHAnsi" w:hAnsiTheme="minorHAnsi" w:cs="Arial"/>
          <w:sz w:val="22"/>
          <w:szCs w:val="22"/>
          <w:u w:val="single"/>
          <w:lang w:val="nl-NL"/>
        </w:rPr>
      </w:pPr>
      <w:r w:rsidRPr="00473CCB">
        <w:rPr>
          <w:rFonts w:asciiTheme="minorHAnsi" w:hAnsiTheme="minorHAnsi" w:cs="Arial"/>
          <w:sz w:val="22"/>
          <w:szCs w:val="22"/>
          <w:u w:val="single"/>
          <w:lang w:val="nl-NL"/>
        </w:rPr>
        <w:t xml:space="preserve">Uitvoering en </w:t>
      </w:r>
      <w:r>
        <w:rPr>
          <w:rFonts w:asciiTheme="minorHAnsi" w:hAnsiTheme="minorHAnsi" w:cs="Arial"/>
          <w:sz w:val="22"/>
          <w:szCs w:val="22"/>
          <w:u w:val="single"/>
          <w:lang w:val="nl-NL"/>
        </w:rPr>
        <w:t>p</w:t>
      </w:r>
      <w:r w:rsidRPr="00473CCB">
        <w:rPr>
          <w:rFonts w:asciiTheme="minorHAnsi" w:hAnsiTheme="minorHAnsi" w:cs="Arial"/>
          <w:sz w:val="22"/>
          <w:szCs w:val="22"/>
          <w:u w:val="single"/>
          <w:lang w:val="nl-NL"/>
        </w:rPr>
        <w:t>laatsing</w:t>
      </w:r>
    </w:p>
    <w:p w14:paraId="2D1A233A" w14:textId="77777777" w:rsidR="00A50CBA" w:rsidRPr="00473CCB" w:rsidRDefault="00A50CBA" w:rsidP="00A50CBA">
      <w:pPr>
        <w:widowControl/>
        <w:autoSpaceDE/>
        <w:autoSpaceDN/>
        <w:adjustRightInd/>
        <w:rPr>
          <w:rFonts w:asciiTheme="minorHAnsi" w:hAnsiTheme="minorHAnsi" w:cs="Arial"/>
          <w:sz w:val="22"/>
          <w:szCs w:val="22"/>
          <w:lang w:val="nl-NL"/>
        </w:rPr>
      </w:pPr>
    </w:p>
    <w:p w14:paraId="5EC62F53" w14:textId="77777777" w:rsidR="00A50CBA" w:rsidRDefault="00A50CBA" w:rsidP="00A50CBA">
      <w:pPr>
        <w:pStyle w:val="TxBrp4"/>
        <w:spacing w:line="240" w:lineRule="auto"/>
        <w:rPr>
          <w:rFonts w:asciiTheme="minorHAnsi" w:hAnsiTheme="minorHAnsi" w:cs="Arial"/>
          <w:iCs/>
          <w:color w:val="000000"/>
          <w:sz w:val="22"/>
          <w:szCs w:val="22"/>
          <w:lang w:val="nl-NL"/>
        </w:rPr>
      </w:pPr>
      <w:r w:rsidRPr="00621148">
        <w:rPr>
          <w:rFonts w:asciiTheme="minorHAnsi" w:hAnsiTheme="minorHAnsi" w:cs="Arial"/>
          <w:iCs/>
          <w:color w:val="000000"/>
          <w:sz w:val="22"/>
          <w:szCs w:val="22"/>
          <w:lang w:val="nl-NL"/>
        </w:rPr>
        <w:t>De plaatsing van de</w:t>
      </w:r>
      <w:r w:rsidRPr="00621148">
        <w:rPr>
          <w:rFonts w:asciiTheme="minorHAnsi" w:hAnsiTheme="minorHAnsi" w:cs="Arial"/>
          <w:b/>
          <w:iCs/>
          <w:color w:val="000000"/>
          <w:sz w:val="22"/>
          <w:szCs w:val="22"/>
          <w:lang w:val="nl-NL"/>
        </w:rPr>
        <w:t xml:space="preserve"> </w:t>
      </w:r>
      <w:r w:rsidRPr="00621148">
        <w:rPr>
          <w:rFonts w:asciiTheme="minorHAnsi" w:hAnsiTheme="minorHAnsi" w:cs="Arial"/>
          <w:iCs/>
          <w:color w:val="000000"/>
          <w:sz w:val="22"/>
          <w:szCs w:val="22"/>
          <w:lang w:val="nl-NL"/>
        </w:rPr>
        <w:t>vinyltegels</w:t>
      </w:r>
      <w:r>
        <w:rPr>
          <w:rFonts w:asciiTheme="minorHAnsi" w:hAnsiTheme="minorHAnsi" w:cs="Arial"/>
          <w:iCs/>
          <w:color w:val="000000"/>
          <w:sz w:val="22"/>
          <w:szCs w:val="22"/>
          <w:lang w:val="nl-NL"/>
        </w:rPr>
        <w:t xml:space="preserve"> en -</w:t>
      </w:r>
      <w:r w:rsidRPr="00621148">
        <w:rPr>
          <w:rFonts w:asciiTheme="minorHAnsi" w:hAnsiTheme="minorHAnsi" w:cs="Arial"/>
          <w:iCs/>
          <w:color w:val="000000"/>
          <w:sz w:val="22"/>
          <w:szCs w:val="22"/>
          <w:lang w:val="nl-NL"/>
        </w:rPr>
        <w:t>stroken beantwoordt aan de leidraad TV 241, hoofdstuk 7, voor de goede uitvoering van soepele vloerbekleding van het WTCB.</w:t>
      </w:r>
    </w:p>
    <w:p w14:paraId="74127963" w14:textId="77777777" w:rsidR="00A50CBA" w:rsidRDefault="00A50CBA" w:rsidP="00A50CBA">
      <w:pPr>
        <w:pStyle w:val="TxBrp4"/>
        <w:spacing w:line="240" w:lineRule="auto"/>
        <w:rPr>
          <w:rFonts w:asciiTheme="minorHAnsi" w:hAnsiTheme="minorHAnsi" w:cs="Arial"/>
          <w:iCs/>
          <w:color w:val="000000"/>
          <w:sz w:val="22"/>
          <w:szCs w:val="22"/>
          <w:lang w:val="nl-NL"/>
        </w:rPr>
      </w:pPr>
    </w:p>
    <w:p w14:paraId="03C7BCEF" w14:textId="77777777" w:rsidR="00A50CBA" w:rsidRDefault="00A50CBA" w:rsidP="00A50CBA">
      <w:pPr>
        <w:pStyle w:val="TxBrp4"/>
        <w:spacing w:line="240" w:lineRule="auto"/>
        <w:rPr>
          <w:rFonts w:asciiTheme="minorHAnsi" w:hAnsiTheme="minorHAnsi" w:cs="Arial"/>
          <w:sz w:val="22"/>
          <w:szCs w:val="22"/>
          <w:lang w:val="nl-NL"/>
        </w:rPr>
      </w:pPr>
      <w:r w:rsidRPr="00CB71FA">
        <w:rPr>
          <w:rFonts w:asciiTheme="minorHAnsi" w:hAnsiTheme="minorHAnsi" w:cs="Arial"/>
          <w:sz w:val="22"/>
          <w:szCs w:val="22"/>
          <w:lang w:val="nl-NL"/>
        </w:rPr>
        <w:t>Indien de tegels geplaatst worden op een verhoogde vloer dient deze conform te zijn aan de leidraad TV 230 van het WTCB.</w:t>
      </w:r>
    </w:p>
    <w:p w14:paraId="20A7DAF1" w14:textId="77777777" w:rsidR="00A50CBA" w:rsidRDefault="00A50CBA" w:rsidP="00A50CBA">
      <w:pPr>
        <w:pStyle w:val="TxBrp4"/>
        <w:spacing w:line="240" w:lineRule="auto"/>
        <w:rPr>
          <w:rFonts w:asciiTheme="minorHAnsi" w:hAnsiTheme="minorHAnsi" w:cs="Arial"/>
          <w:iCs/>
          <w:color w:val="000000"/>
          <w:sz w:val="22"/>
          <w:szCs w:val="22"/>
          <w:lang w:val="nl-NL"/>
        </w:rPr>
      </w:pPr>
    </w:p>
    <w:p w14:paraId="62871947" w14:textId="77777777" w:rsidR="00A50CBA" w:rsidRDefault="00A50CBA" w:rsidP="00A50CBA">
      <w:pPr>
        <w:rPr>
          <w:rFonts w:asciiTheme="minorHAnsi" w:eastAsia="MS Mincho" w:hAnsiTheme="minorHAnsi" w:cs="Arial"/>
          <w:sz w:val="22"/>
          <w:szCs w:val="22"/>
          <w:lang w:val="nl-NL" w:eastAsia="ja-JP"/>
        </w:rPr>
      </w:pPr>
      <w:r w:rsidRPr="00621148">
        <w:rPr>
          <w:rFonts w:asciiTheme="minorHAnsi" w:eastAsia="MS Mincho" w:hAnsiTheme="minorHAnsi" w:cs="Arial"/>
          <w:sz w:val="22"/>
          <w:szCs w:val="22"/>
          <w:lang w:val="nl-NL" w:eastAsia="ja-JP"/>
        </w:rPr>
        <w:t>De bouwheer voorziet een ruimte om het product horizontaal te stockeren in een droog en verlucht lokaal waar de temperatuur minstens 1</w:t>
      </w:r>
      <w:r>
        <w:rPr>
          <w:rFonts w:asciiTheme="minorHAnsi" w:eastAsia="MS Mincho" w:hAnsiTheme="minorHAnsi" w:cs="Arial"/>
          <w:sz w:val="22"/>
          <w:szCs w:val="22"/>
          <w:lang w:val="nl-NL" w:eastAsia="ja-JP"/>
        </w:rPr>
        <w:t>8</w:t>
      </w:r>
      <w:r w:rsidRPr="00621148">
        <w:rPr>
          <w:rFonts w:asciiTheme="minorHAnsi" w:eastAsia="MS Mincho" w:hAnsiTheme="minorHAnsi" w:cs="Arial"/>
          <w:sz w:val="22"/>
          <w:szCs w:val="22"/>
          <w:lang w:val="nl-NL" w:eastAsia="ja-JP"/>
        </w:rPr>
        <w:t>°C bedraagt. Tijdens de opslag moet men ervoor zorgen dat de dozen plat liggen en regelmatig gestapeld zijn. Stapel geen kartons rechtop.</w:t>
      </w:r>
    </w:p>
    <w:p w14:paraId="73E1AECD" w14:textId="77777777" w:rsidR="00A50CBA" w:rsidRDefault="00A50CBA" w:rsidP="00A50CBA">
      <w:pPr>
        <w:rPr>
          <w:rFonts w:asciiTheme="minorHAnsi" w:eastAsia="MS Mincho" w:hAnsiTheme="minorHAnsi" w:cs="Arial"/>
          <w:sz w:val="22"/>
          <w:szCs w:val="22"/>
          <w:lang w:val="nl-NL" w:eastAsia="ja-JP"/>
        </w:rPr>
      </w:pPr>
    </w:p>
    <w:p w14:paraId="33FBF1E6" w14:textId="77777777" w:rsidR="00A50CBA" w:rsidRDefault="00A50CBA" w:rsidP="00A50CBA">
      <w:pPr>
        <w:rPr>
          <w:rFonts w:asciiTheme="minorHAnsi" w:eastAsia="MS Mincho" w:hAnsiTheme="minorHAnsi" w:cs="Arial"/>
          <w:sz w:val="22"/>
          <w:szCs w:val="22"/>
          <w:lang w:val="nl-NL" w:eastAsia="ja-JP"/>
        </w:rPr>
      </w:pPr>
      <w:r>
        <w:rPr>
          <w:rFonts w:asciiTheme="minorHAnsi" w:eastAsia="MS Mincho" w:hAnsiTheme="minorHAnsi" w:cs="Arial"/>
          <w:sz w:val="22"/>
          <w:szCs w:val="22"/>
          <w:lang w:val="nl-NL" w:eastAsia="ja-JP"/>
        </w:rPr>
        <w:t>De omgevingstemperatuur dient minimum 18°C te zijn 48u voor, tijdens en 48u na de plaatsing.</w:t>
      </w:r>
    </w:p>
    <w:p w14:paraId="637BCF1B" w14:textId="77777777" w:rsidR="00A50CBA" w:rsidRPr="00621148" w:rsidRDefault="00A50CBA" w:rsidP="00A50CBA">
      <w:pPr>
        <w:rPr>
          <w:rFonts w:asciiTheme="minorHAnsi" w:eastAsia="MS Mincho" w:hAnsiTheme="minorHAnsi" w:cs="Arial"/>
          <w:sz w:val="22"/>
          <w:szCs w:val="22"/>
          <w:lang w:val="nl-NL" w:eastAsia="ja-JP"/>
        </w:rPr>
      </w:pPr>
    </w:p>
    <w:p w14:paraId="1FC534BF" w14:textId="77777777" w:rsidR="00A50CBA" w:rsidRDefault="00A50CBA" w:rsidP="00A50CBA">
      <w:pPr>
        <w:pStyle w:val="TxBrp4"/>
        <w:spacing w:line="240" w:lineRule="auto"/>
        <w:rPr>
          <w:rFonts w:asciiTheme="minorHAnsi" w:hAnsiTheme="minorHAnsi" w:cs="Arial"/>
          <w:sz w:val="22"/>
          <w:szCs w:val="22"/>
          <w:lang w:val="nl-NL"/>
        </w:rPr>
      </w:pPr>
      <w:r w:rsidRPr="00621148">
        <w:rPr>
          <w:rFonts w:asciiTheme="minorHAnsi" w:hAnsiTheme="minorHAnsi" w:cs="Arial"/>
          <w:sz w:val="22"/>
          <w:szCs w:val="22"/>
          <w:lang w:val="nl-NL"/>
        </w:rPr>
        <w:t xml:space="preserve">Zorg voor een minimale vloertemperatuur van 15°C en een relatieve luchtvochtigheid van maximaal 75%, bij het egaliseren en het verlijmen. De ondervloer moet conform de WTCB adviezen zijn, te </w:t>
      </w:r>
      <w:r w:rsidRPr="00621148">
        <w:rPr>
          <w:rFonts w:asciiTheme="minorHAnsi" w:hAnsiTheme="minorHAnsi" w:cs="Arial"/>
          <w:sz w:val="22"/>
          <w:szCs w:val="22"/>
          <w:lang w:val="nl-NL"/>
        </w:rPr>
        <w:lastRenderedPageBreak/>
        <w:t xml:space="preserve">weten TV 189 en TV 193 en volledig vrij zijn om de werkzaamheden te kunnen starten. </w:t>
      </w:r>
    </w:p>
    <w:p w14:paraId="6B85597A" w14:textId="77777777" w:rsidR="00A50CBA" w:rsidRDefault="00A50CBA" w:rsidP="00A50CBA">
      <w:pPr>
        <w:pStyle w:val="TxBrp4"/>
        <w:spacing w:line="240" w:lineRule="auto"/>
        <w:rPr>
          <w:rFonts w:asciiTheme="minorHAnsi" w:hAnsiTheme="minorHAnsi" w:cs="Arial"/>
          <w:sz w:val="22"/>
          <w:szCs w:val="22"/>
          <w:lang w:val="nl-NL"/>
        </w:rPr>
      </w:pPr>
    </w:p>
    <w:p w14:paraId="75C69235" w14:textId="77777777" w:rsidR="00A50CBA" w:rsidRPr="00473CCB" w:rsidRDefault="00A50CBA" w:rsidP="00A50CBA">
      <w:pPr>
        <w:pStyle w:val="TxBrp4"/>
        <w:spacing w:line="240" w:lineRule="auto"/>
        <w:rPr>
          <w:rFonts w:asciiTheme="minorHAnsi" w:hAnsiTheme="minorHAnsi" w:cs="Arial"/>
          <w:sz w:val="22"/>
          <w:szCs w:val="22"/>
          <w:lang w:val="nl-NL"/>
        </w:rPr>
      </w:pPr>
      <w:r w:rsidRPr="00473CCB">
        <w:rPr>
          <w:rFonts w:asciiTheme="minorHAnsi" w:hAnsiTheme="minorHAnsi" w:cs="Arial"/>
          <w:sz w:val="22"/>
          <w:szCs w:val="22"/>
          <w:lang w:val="nl-NL"/>
        </w:rPr>
        <w:t>De plaatsing van de vloerbekleding omvat eveneens:</w:t>
      </w:r>
    </w:p>
    <w:p w14:paraId="5DE3E2E1" w14:textId="77777777" w:rsidR="00A50CBA" w:rsidRPr="00473CCB" w:rsidRDefault="00A50CBA" w:rsidP="00A50CBA">
      <w:pPr>
        <w:pStyle w:val="TxBrp6"/>
        <w:numPr>
          <w:ilvl w:val="0"/>
          <w:numId w:val="13"/>
        </w:numPr>
        <w:tabs>
          <w:tab w:val="left" w:pos="323"/>
        </w:tabs>
        <w:spacing w:line="240" w:lineRule="auto"/>
        <w:rPr>
          <w:rFonts w:asciiTheme="minorHAnsi" w:hAnsiTheme="minorHAnsi" w:cs="Arial"/>
          <w:sz w:val="22"/>
          <w:szCs w:val="22"/>
          <w:lang w:val="nl-NL"/>
        </w:rPr>
      </w:pPr>
      <w:r w:rsidRPr="00473CCB">
        <w:rPr>
          <w:rFonts w:asciiTheme="minorHAnsi" w:hAnsiTheme="minorHAnsi" w:cs="Arial"/>
          <w:sz w:val="22"/>
          <w:szCs w:val="22"/>
          <w:lang w:val="nl-NL"/>
        </w:rPr>
        <w:t>Het herstellen van zandcement dekv</w:t>
      </w:r>
      <w:r>
        <w:rPr>
          <w:rFonts w:asciiTheme="minorHAnsi" w:hAnsiTheme="minorHAnsi" w:cs="Arial"/>
          <w:sz w:val="22"/>
          <w:szCs w:val="22"/>
          <w:lang w:val="nl-NL"/>
        </w:rPr>
        <w:t>loeren met aangepaste reparatie</w:t>
      </w:r>
      <w:r w:rsidRPr="00473CCB">
        <w:rPr>
          <w:rFonts w:asciiTheme="minorHAnsi" w:hAnsiTheme="minorHAnsi" w:cs="Arial"/>
          <w:sz w:val="22"/>
          <w:szCs w:val="22"/>
          <w:lang w:val="nl-NL"/>
        </w:rPr>
        <w:t>mortels met een drukvastheid van ≥ 30 N/mm</w:t>
      </w:r>
      <w:r w:rsidRPr="00473CCB">
        <w:rPr>
          <w:rFonts w:asciiTheme="minorHAnsi" w:hAnsiTheme="minorHAnsi" w:cs="Arial"/>
          <w:sz w:val="22"/>
          <w:szCs w:val="22"/>
          <w:vertAlign w:val="superscript"/>
          <w:lang w:val="nl-NL"/>
        </w:rPr>
        <w:t xml:space="preserve">2 </w:t>
      </w:r>
      <w:r w:rsidRPr="00473CCB">
        <w:rPr>
          <w:rFonts w:asciiTheme="minorHAnsi" w:hAnsiTheme="minorHAnsi" w:cs="Arial"/>
          <w:sz w:val="22"/>
          <w:szCs w:val="22"/>
          <w:lang w:val="nl-NL"/>
        </w:rPr>
        <w:t>gemeten volgens NEN-EN 13892-2:2002 na 28 dagen en een buigsterkte van ≥ 8 N/mm² gemeten volgens NEN-EN 13892-2:2002 na 28 dagen. Deze hoeft tevens het label EC1+ alsook het</w:t>
      </w:r>
      <w:r>
        <w:rPr>
          <w:rFonts w:asciiTheme="minorHAnsi" w:hAnsiTheme="minorHAnsi" w:cs="Arial"/>
          <w:sz w:val="22"/>
          <w:szCs w:val="22"/>
          <w:lang w:val="nl-NL"/>
        </w:rPr>
        <w:t xml:space="preserve"> label “</w:t>
      </w:r>
      <w:r w:rsidRPr="00473CCB">
        <w:rPr>
          <w:rFonts w:asciiTheme="minorHAnsi" w:hAnsiTheme="minorHAnsi" w:cs="Arial"/>
          <w:sz w:val="22"/>
          <w:szCs w:val="22"/>
          <w:lang w:val="nl-NL"/>
        </w:rPr>
        <w:t>90% minder stof</w:t>
      </w:r>
      <w:r>
        <w:rPr>
          <w:rFonts w:asciiTheme="minorHAnsi" w:hAnsiTheme="minorHAnsi" w:cs="Arial"/>
          <w:sz w:val="22"/>
          <w:szCs w:val="22"/>
          <w:lang w:val="nl-NL"/>
        </w:rPr>
        <w:t>”</w:t>
      </w:r>
      <w:r w:rsidRPr="00473CCB">
        <w:rPr>
          <w:rFonts w:asciiTheme="minorHAnsi" w:hAnsiTheme="minorHAnsi" w:cs="Arial"/>
          <w:sz w:val="22"/>
          <w:szCs w:val="22"/>
          <w:lang w:val="nl-NL"/>
        </w:rPr>
        <w:t xml:space="preserve"> te hebben.</w:t>
      </w:r>
    </w:p>
    <w:p w14:paraId="0A83B3AC" w14:textId="77777777" w:rsidR="00A50CBA" w:rsidRPr="00473CCB" w:rsidRDefault="00A50CBA" w:rsidP="00A50CBA">
      <w:pPr>
        <w:pStyle w:val="TxBrp6"/>
        <w:numPr>
          <w:ilvl w:val="0"/>
          <w:numId w:val="13"/>
        </w:numPr>
        <w:tabs>
          <w:tab w:val="left" w:pos="323"/>
        </w:tabs>
        <w:spacing w:line="240" w:lineRule="auto"/>
        <w:rPr>
          <w:rFonts w:asciiTheme="minorHAnsi" w:hAnsiTheme="minorHAnsi" w:cs="Arial"/>
          <w:sz w:val="22"/>
          <w:szCs w:val="22"/>
          <w:lang w:val="nl-NL"/>
        </w:rPr>
      </w:pPr>
      <w:r w:rsidRPr="00473CCB">
        <w:rPr>
          <w:rFonts w:asciiTheme="minorHAnsi" w:hAnsiTheme="minorHAnsi" w:cs="Arial"/>
          <w:sz w:val="22"/>
          <w:szCs w:val="22"/>
          <w:lang w:val="nl-NL"/>
        </w:rPr>
        <w:t xml:space="preserve">Het herstellen van </w:t>
      </w:r>
      <w:proofErr w:type="spellStart"/>
      <w:r w:rsidRPr="00473CCB">
        <w:rPr>
          <w:rFonts w:asciiTheme="minorHAnsi" w:hAnsiTheme="minorHAnsi" w:cs="Arial"/>
          <w:sz w:val="22"/>
          <w:szCs w:val="22"/>
          <w:lang w:val="nl-NL"/>
        </w:rPr>
        <w:t>anhydriet</w:t>
      </w:r>
      <w:proofErr w:type="spellEnd"/>
      <w:r w:rsidRPr="00473CCB">
        <w:rPr>
          <w:rFonts w:asciiTheme="minorHAnsi" w:hAnsiTheme="minorHAnsi" w:cs="Arial"/>
          <w:sz w:val="22"/>
          <w:szCs w:val="22"/>
          <w:lang w:val="nl-NL"/>
        </w:rPr>
        <w:t xml:space="preserve"> dekv</w:t>
      </w:r>
      <w:r>
        <w:rPr>
          <w:rFonts w:asciiTheme="minorHAnsi" w:hAnsiTheme="minorHAnsi" w:cs="Arial"/>
          <w:sz w:val="22"/>
          <w:szCs w:val="22"/>
          <w:lang w:val="nl-NL"/>
        </w:rPr>
        <w:t>loeren met aangepaste reparatie</w:t>
      </w:r>
      <w:r w:rsidRPr="00473CCB">
        <w:rPr>
          <w:rFonts w:asciiTheme="minorHAnsi" w:hAnsiTheme="minorHAnsi" w:cs="Arial"/>
          <w:sz w:val="22"/>
          <w:szCs w:val="22"/>
          <w:lang w:val="nl-NL"/>
        </w:rPr>
        <w:t>mortels op basis van Calciumsulfaat-</w:t>
      </w:r>
      <w:proofErr w:type="spellStart"/>
      <w:r w:rsidRPr="00473CCB">
        <w:rPr>
          <w:rFonts w:asciiTheme="minorHAnsi" w:hAnsiTheme="minorHAnsi" w:cs="Arial"/>
          <w:sz w:val="22"/>
          <w:szCs w:val="22"/>
          <w:lang w:val="nl-NL"/>
        </w:rPr>
        <w:t>Alpha</w:t>
      </w:r>
      <w:proofErr w:type="spellEnd"/>
      <w:r w:rsidRPr="00473CCB">
        <w:rPr>
          <w:rFonts w:asciiTheme="minorHAnsi" w:hAnsiTheme="minorHAnsi" w:cs="Arial"/>
          <w:sz w:val="22"/>
          <w:szCs w:val="22"/>
          <w:lang w:val="nl-NL"/>
        </w:rPr>
        <w:t>-</w:t>
      </w:r>
      <w:proofErr w:type="spellStart"/>
      <w:r w:rsidRPr="00473CCB">
        <w:rPr>
          <w:rFonts w:asciiTheme="minorHAnsi" w:hAnsiTheme="minorHAnsi" w:cs="Arial"/>
          <w:sz w:val="22"/>
          <w:szCs w:val="22"/>
          <w:lang w:val="nl-NL"/>
        </w:rPr>
        <w:t>Halfhydraat</w:t>
      </w:r>
      <w:proofErr w:type="spellEnd"/>
      <w:r w:rsidRPr="00473CCB">
        <w:rPr>
          <w:rFonts w:asciiTheme="minorHAnsi" w:hAnsiTheme="minorHAnsi" w:cs="Arial"/>
          <w:sz w:val="22"/>
          <w:szCs w:val="22"/>
          <w:lang w:val="nl-NL"/>
        </w:rPr>
        <w:t xml:space="preserve"> met een drukvastheid van &gt; 20,0 </w:t>
      </w:r>
      <w:r>
        <w:rPr>
          <w:rFonts w:asciiTheme="minorHAnsi" w:hAnsiTheme="minorHAnsi" w:cs="Arial"/>
          <w:sz w:val="22"/>
          <w:szCs w:val="22"/>
          <w:lang w:val="nl-NL"/>
        </w:rPr>
        <w:t>N</w:t>
      </w:r>
      <w:r w:rsidRPr="00473CCB">
        <w:rPr>
          <w:rFonts w:asciiTheme="minorHAnsi" w:hAnsiTheme="minorHAnsi" w:cs="Arial"/>
          <w:sz w:val="22"/>
          <w:szCs w:val="22"/>
          <w:lang w:val="nl-NL"/>
        </w:rPr>
        <w:t xml:space="preserve">/mm² en buigsterkte van 8,0 </w:t>
      </w:r>
      <w:r>
        <w:rPr>
          <w:rFonts w:asciiTheme="minorHAnsi" w:hAnsiTheme="minorHAnsi" w:cs="Arial"/>
          <w:sz w:val="22"/>
          <w:szCs w:val="22"/>
          <w:lang w:val="nl-NL"/>
        </w:rPr>
        <w:t>N</w:t>
      </w:r>
      <w:r w:rsidRPr="00473CCB">
        <w:rPr>
          <w:rFonts w:asciiTheme="minorHAnsi" w:hAnsiTheme="minorHAnsi" w:cs="Arial"/>
          <w:sz w:val="22"/>
          <w:szCs w:val="22"/>
          <w:lang w:val="nl-NL"/>
        </w:rPr>
        <w:t>/mm² volgens NEN-EN 13892-2:2002 na 28 dagen, toe te passen bij navraag aan de fabrikant tevens het label EC1+ alsook het</w:t>
      </w:r>
      <w:r>
        <w:rPr>
          <w:rFonts w:asciiTheme="minorHAnsi" w:hAnsiTheme="minorHAnsi" w:cs="Arial"/>
          <w:sz w:val="22"/>
          <w:szCs w:val="22"/>
          <w:lang w:val="nl-NL"/>
        </w:rPr>
        <w:t xml:space="preserve"> label “</w:t>
      </w:r>
      <w:r w:rsidRPr="00473CCB">
        <w:rPr>
          <w:rFonts w:asciiTheme="minorHAnsi" w:hAnsiTheme="minorHAnsi" w:cs="Arial"/>
          <w:sz w:val="22"/>
          <w:szCs w:val="22"/>
          <w:lang w:val="nl-NL"/>
        </w:rPr>
        <w:t>90% minder stof</w:t>
      </w:r>
      <w:r>
        <w:rPr>
          <w:rFonts w:asciiTheme="minorHAnsi" w:hAnsiTheme="minorHAnsi" w:cs="Arial"/>
          <w:sz w:val="22"/>
          <w:szCs w:val="22"/>
          <w:lang w:val="nl-NL"/>
        </w:rPr>
        <w:t>”</w:t>
      </w:r>
      <w:r w:rsidRPr="00473CCB">
        <w:rPr>
          <w:rFonts w:asciiTheme="minorHAnsi" w:hAnsiTheme="minorHAnsi" w:cs="Arial"/>
          <w:sz w:val="22"/>
          <w:szCs w:val="22"/>
          <w:lang w:val="nl-NL"/>
        </w:rPr>
        <w:t xml:space="preserve"> te hebben.</w:t>
      </w:r>
    </w:p>
    <w:p w14:paraId="79909078" w14:textId="77777777" w:rsidR="00A50CBA" w:rsidRPr="00473CCB" w:rsidRDefault="00A50CBA" w:rsidP="00A50CBA">
      <w:pPr>
        <w:pStyle w:val="TxBrp6"/>
        <w:numPr>
          <w:ilvl w:val="0"/>
          <w:numId w:val="13"/>
        </w:numPr>
        <w:tabs>
          <w:tab w:val="left" w:pos="323"/>
        </w:tabs>
        <w:spacing w:line="240" w:lineRule="auto"/>
        <w:rPr>
          <w:rFonts w:asciiTheme="minorHAnsi" w:hAnsiTheme="minorHAnsi" w:cs="Arial"/>
          <w:sz w:val="22"/>
          <w:szCs w:val="22"/>
          <w:lang w:val="nl-NL"/>
        </w:rPr>
      </w:pPr>
      <w:r w:rsidRPr="00473CCB">
        <w:rPr>
          <w:rFonts w:asciiTheme="minorHAnsi" w:hAnsiTheme="minorHAnsi" w:cs="Arial"/>
          <w:sz w:val="22"/>
          <w:szCs w:val="22"/>
          <w:lang w:val="nl-NL"/>
        </w:rPr>
        <w:t>Het controleren volgens de C.M.-methode van het vochtigheidsgehalte van de dekvloer. Voor een hechtende dekvloer moet eveneens het vochtigheidsgehalte bepaald worden van het isolatiebeton en van de draagvloer.</w:t>
      </w:r>
    </w:p>
    <w:p w14:paraId="3A033445" w14:textId="77777777" w:rsidR="00A50CBA" w:rsidRPr="00473CCB" w:rsidRDefault="00A50CBA" w:rsidP="00A50CBA">
      <w:pPr>
        <w:pStyle w:val="TxBrp5"/>
        <w:numPr>
          <w:ilvl w:val="0"/>
          <w:numId w:val="13"/>
        </w:numPr>
        <w:spacing w:line="240" w:lineRule="auto"/>
        <w:rPr>
          <w:rFonts w:asciiTheme="minorHAnsi" w:hAnsiTheme="minorHAnsi" w:cs="Arial"/>
          <w:sz w:val="22"/>
          <w:szCs w:val="22"/>
          <w:lang w:val="nl-NL"/>
        </w:rPr>
      </w:pPr>
      <w:r w:rsidRPr="00473CCB">
        <w:rPr>
          <w:rFonts w:asciiTheme="minorHAnsi" w:hAnsiTheme="minorHAnsi" w:cs="Arial"/>
          <w:sz w:val="22"/>
          <w:szCs w:val="22"/>
          <w:lang w:val="nl-NL"/>
        </w:rPr>
        <w:t xml:space="preserve">Het maximaal toegelaten vochtgehalte is 2,0% voor cementgebonden dekvloeren en 0,5% voor </w:t>
      </w:r>
      <w:proofErr w:type="spellStart"/>
      <w:r w:rsidRPr="00473CCB">
        <w:rPr>
          <w:rFonts w:asciiTheme="minorHAnsi" w:hAnsiTheme="minorHAnsi" w:cs="Arial"/>
          <w:sz w:val="22"/>
          <w:szCs w:val="22"/>
          <w:lang w:val="nl-NL"/>
        </w:rPr>
        <w:t>anhydriet</w:t>
      </w:r>
      <w:proofErr w:type="spellEnd"/>
      <w:r>
        <w:rPr>
          <w:rFonts w:asciiTheme="minorHAnsi" w:hAnsiTheme="minorHAnsi" w:cs="Arial"/>
          <w:sz w:val="22"/>
          <w:szCs w:val="22"/>
          <w:lang w:val="nl-NL"/>
        </w:rPr>
        <w:t xml:space="preserve"> </w:t>
      </w:r>
      <w:r w:rsidRPr="00473CCB">
        <w:rPr>
          <w:rFonts w:asciiTheme="minorHAnsi" w:hAnsiTheme="minorHAnsi" w:cs="Arial"/>
          <w:sz w:val="22"/>
          <w:szCs w:val="22"/>
          <w:lang w:val="nl-NL"/>
        </w:rPr>
        <w:t>dekvloeren.</w:t>
      </w:r>
    </w:p>
    <w:p w14:paraId="27F90B77" w14:textId="77777777" w:rsidR="00A50CBA" w:rsidRPr="00473CCB" w:rsidRDefault="00A50CBA" w:rsidP="00A50CBA">
      <w:pPr>
        <w:pStyle w:val="TxBrp5"/>
        <w:numPr>
          <w:ilvl w:val="0"/>
          <w:numId w:val="13"/>
        </w:numPr>
        <w:spacing w:line="240" w:lineRule="auto"/>
        <w:rPr>
          <w:rFonts w:asciiTheme="minorHAnsi" w:hAnsiTheme="minorHAnsi" w:cs="Arial"/>
          <w:sz w:val="22"/>
          <w:szCs w:val="22"/>
          <w:lang w:val="nl-NL"/>
        </w:rPr>
      </w:pPr>
      <w:r w:rsidRPr="00473CCB">
        <w:rPr>
          <w:rFonts w:asciiTheme="minorHAnsi" w:hAnsiTheme="minorHAnsi" w:cs="Arial"/>
          <w:sz w:val="22"/>
          <w:szCs w:val="22"/>
          <w:lang w:val="nl-NL"/>
        </w:rPr>
        <w:t xml:space="preserve">Bij het gebruik van vloerverwarming is het maximaal toegelaten vochtgehalte 1,8% voor cementgebonden dekvloeren en 0,3% voor </w:t>
      </w:r>
      <w:proofErr w:type="spellStart"/>
      <w:r w:rsidRPr="00473CCB">
        <w:rPr>
          <w:rFonts w:asciiTheme="minorHAnsi" w:hAnsiTheme="minorHAnsi" w:cs="Arial"/>
          <w:sz w:val="22"/>
          <w:szCs w:val="22"/>
          <w:lang w:val="nl-NL"/>
        </w:rPr>
        <w:t>anhydriet</w:t>
      </w:r>
      <w:proofErr w:type="spellEnd"/>
      <w:r>
        <w:rPr>
          <w:rFonts w:asciiTheme="minorHAnsi" w:hAnsiTheme="minorHAnsi" w:cs="Arial"/>
          <w:sz w:val="22"/>
          <w:szCs w:val="22"/>
          <w:lang w:val="nl-NL"/>
        </w:rPr>
        <w:t xml:space="preserve"> </w:t>
      </w:r>
      <w:r w:rsidRPr="00473CCB">
        <w:rPr>
          <w:rFonts w:asciiTheme="minorHAnsi" w:hAnsiTheme="minorHAnsi" w:cs="Arial"/>
          <w:sz w:val="22"/>
          <w:szCs w:val="22"/>
          <w:lang w:val="nl-NL"/>
        </w:rPr>
        <w:t>dekvloeren.</w:t>
      </w:r>
    </w:p>
    <w:p w14:paraId="1839AA40" w14:textId="77777777" w:rsidR="00A50CBA" w:rsidRPr="00473CCB" w:rsidRDefault="00A50CBA" w:rsidP="00A50CBA">
      <w:pPr>
        <w:pStyle w:val="TxBrp4"/>
        <w:numPr>
          <w:ilvl w:val="0"/>
          <w:numId w:val="13"/>
        </w:numPr>
        <w:spacing w:line="240" w:lineRule="auto"/>
        <w:rPr>
          <w:rFonts w:asciiTheme="minorHAnsi" w:hAnsiTheme="minorHAnsi" w:cs="Arial"/>
          <w:sz w:val="22"/>
          <w:szCs w:val="22"/>
          <w:lang w:val="nl-NL"/>
        </w:rPr>
      </w:pPr>
      <w:r w:rsidRPr="00473CCB">
        <w:rPr>
          <w:rFonts w:asciiTheme="minorHAnsi" w:hAnsiTheme="minorHAnsi" w:cs="Arial"/>
          <w:sz w:val="22"/>
          <w:szCs w:val="22"/>
          <w:lang w:val="nl-NL"/>
        </w:rPr>
        <w:t>Bij plaatsing op vloerverwarming dient het opstartprotocol van de vloerverwarming volledig te zijn uitgevoerd conform de richtlijnen van de leverancier en de TV241 punt 7.2.6.</w:t>
      </w:r>
      <w:r>
        <w:rPr>
          <w:rFonts w:asciiTheme="minorHAnsi" w:hAnsiTheme="minorHAnsi" w:cs="Arial"/>
          <w:sz w:val="22"/>
          <w:szCs w:val="22"/>
          <w:lang w:val="nl-NL"/>
        </w:rPr>
        <w:t xml:space="preserve"> </w:t>
      </w:r>
      <w:r w:rsidRPr="00473CCB">
        <w:rPr>
          <w:rFonts w:asciiTheme="minorHAnsi" w:hAnsiTheme="minorHAnsi" w:cs="Arial"/>
          <w:sz w:val="22"/>
          <w:szCs w:val="22"/>
          <w:lang w:val="nl-NL"/>
        </w:rPr>
        <w:t>Een dag voor het egaliseren de verwarming uitschakelen;</w:t>
      </w:r>
      <w:r>
        <w:rPr>
          <w:rFonts w:asciiTheme="minorHAnsi" w:hAnsiTheme="minorHAnsi" w:cs="Arial"/>
          <w:sz w:val="22"/>
          <w:szCs w:val="22"/>
          <w:lang w:val="nl-NL"/>
        </w:rPr>
        <w:t xml:space="preserve"> </w:t>
      </w:r>
      <w:r w:rsidRPr="00473CCB">
        <w:rPr>
          <w:rFonts w:asciiTheme="minorHAnsi" w:hAnsiTheme="minorHAnsi" w:cs="Arial"/>
          <w:sz w:val="22"/>
          <w:szCs w:val="22"/>
          <w:lang w:val="nl-NL"/>
        </w:rPr>
        <w:t>minimaal 24 uur na het plaatsen van de vloerbekleding de verwarming weer inschakelen,</w:t>
      </w:r>
      <w:r>
        <w:rPr>
          <w:rFonts w:asciiTheme="minorHAnsi" w:hAnsiTheme="minorHAnsi" w:cs="Arial"/>
          <w:sz w:val="22"/>
          <w:szCs w:val="22"/>
          <w:lang w:val="nl-NL"/>
        </w:rPr>
        <w:t xml:space="preserve"> </w:t>
      </w:r>
      <w:r w:rsidRPr="00473CCB">
        <w:rPr>
          <w:rFonts w:asciiTheme="minorHAnsi" w:hAnsiTheme="minorHAnsi" w:cs="Arial"/>
          <w:sz w:val="22"/>
          <w:szCs w:val="22"/>
          <w:lang w:val="nl-NL"/>
        </w:rPr>
        <w:t>in stappen van maximaal 5°C watertemperatuur per dag.</w:t>
      </w:r>
      <w:r>
        <w:rPr>
          <w:rFonts w:asciiTheme="minorHAnsi" w:hAnsiTheme="minorHAnsi" w:cs="Arial"/>
          <w:sz w:val="22"/>
          <w:szCs w:val="22"/>
          <w:lang w:val="nl-NL"/>
        </w:rPr>
        <w:t xml:space="preserve"> </w:t>
      </w:r>
      <w:r w:rsidRPr="00473CCB">
        <w:rPr>
          <w:rFonts w:asciiTheme="minorHAnsi" w:hAnsiTheme="minorHAnsi" w:cs="Arial"/>
          <w:sz w:val="22"/>
          <w:szCs w:val="22"/>
          <w:lang w:val="nl-NL"/>
        </w:rPr>
        <w:t>De voegen van de chape dienen in de vloerbekleding overgenomen te worden conform de richtlijnen van de TV 241 punt 7.2.5</w:t>
      </w:r>
      <w:r>
        <w:rPr>
          <w:rFonts w:asciiTheme="minorHAnsi" w:hAnsiTheme="minorHAnsi" w:cs="Arial"/>
          <w:sz w:val="22"/>
          <w:szCs w:val="22"/>
          <w:lang w:val="nl-NL"/>
        </w:rPr>
        <w:t>.</w:t>
      </w:r>
    </w:p>
    <w:p w14:paraId="774520CE" w14:textId="77777777" w:rsidR="00A50CBA" w:rsidRPr="00473CCB" w:rsidRDefault="00A50CBA" w:rsidP="00A50CBA">
      <w:pPr>
        <w:pStyle w:val="TxBrp5"/>
        <w:numPr>
          <w:ilvl w:val="0"/>
          <w:numId w:val="13"/>
        </w:numPr>
        <w:spacing w:line="240" w:lineRule="auto"/>
        <w:rPr>
          <w:rFonts w:asciiTheme="minorHAnsi" w:hAnsiTheme="minorHAnsi" w:cs="Arial"/>
          <w:sz w:val="22"/>
          <w:szCs w:val="22"/>
          <w:lang w:val="nl-NL"/>
        </w:rPr>
      </w:pPr>
      <w:r w:rsidRPr="00473CCB">
        <w:rPr>
          <w:rFonts w:asciiTheme="minorHAnsi" w:hAnsiTheme="minorHAnsi" w:cs="Arial"/>
          <w:sz w:val="22"/>
          <w:szCs w:val="22"/>
          <w:lang w:val="nl-NL"/>
        </w:rPr>
        <w:t>De dekvloer wordt gereinigd en stofvrij gemaakt alvorens de primer aan te brengen.</w:t>
      </w:r>
    </w:p>
    <w:p w14:paraId="32086A96" w14:textId="77777777" w:rsidR="00A50CBA" w:rsidRPr="00473CCB" w:rsidRDefault="00A50CBA" w:rsidP="00A50CBA">
      <w:pPr>
        <w:pStyle w:val="TxBrp5"/>
        <w:numPr>
          <w:ilvl w:val="0"/>
          <w:numId w:val="13"/>
        </w:numPr>
        <w:spacing w:line="240" w:lineRule="auto"/>
        <w:rPr>
          <w:rFonts w:asciiTheme="minorHAnsi" w:hAnsiTheme="minorHAnsi" w:cs="Arial"/>
          <w:sz w:val="22"/>
          <w:szCs w:val="22"/>
          <w:lang w:val="nl-NL"/>
        </w:rPr>
      </w:pPr>
      <w:r>
        <w:rPr>
          <w:rFonts w:asciiTheme="minorHAnsi" w:hAnsiTheme="minorHAnsi" w:cs="Arial"/>
          <w:sz w:val="22"/>
          <w:szCs w:val="22"/>
          <w:lang w:val="nl-NL"/>
        </w:rPr>
        <w:t>Zand</w:t>
      </w:r>
      <w:r w:rsidRPr="00473CCB">
        <w:rPr>
          <w:rFonts w:asciiTheme="minorHAnsi" w:hAnsiTheme="minorHAnsi" w:cs="Arial"/>
          <w:sz w:val="22"/>
          <w:szCs w:val="22"/>
          <w:lang w:val="nl-NL"/>
        </w:rPr>
        <w:t>cement dekvloer</w:t>
      </w:r>
    </w:p>
    <w:p w14:paraId="07EDB7C4" w14:textId="77777777" w:rsidR="00A50CBA" w:rsidRPr="00473CCB" w:rsidRDefault="00A50CBA" w:rsidP="00A50CBA">
      <w:pPr>
        <w:pStyle w:val="TxBrp5"/>
        <w:numPr>
          <w:ilvl w:val="3"/>
          <w:numId w:val="13"/>
        </w:numPr>
        <w:spacing w:line="240" w:lineRule="auto"/>
        <w:rPr>
          <w:rFonts w:asciiTheme="minorHAnsi" w:hAnsiTheme="minorHAnsi" w:cs="Arial"/>
          <w:sz w:val="22"/>
          <w:szCs w:val="22"/>
          <w:lang w:val="nl-NL"/>
        </w:rPr>
      </w:pPr>
      <w:r w:rsidRPr="00473CCB">
        <w:rPr>
          <w:rFonts w:asciiTheme="minorHAnsi" w:hAnsiTheme="minorHAnsi" w:cs="Arial"/>
          <w:sz w:val="22"/>
          <w:szCs w:val="22"/>
          <w:lang w:val="nl-NL"/>
        </w:rPr>
        <w:t>Er wordt steeds een primer aangebracht; de primer is aangepast aan de aard van de dekvloer en aan de aard van de egalisatieproducten. De primer heeft een soorte</w:t>
      </w:r>
      <w:r>
        <w:rPr>
          <w:rFonts w:asciiTheme="minorHAnsi" w:hAnsiTheme="minorHAnsi" w:cs="Arial"/>
          <w:sz w:val="22"/>
          <w:szCs w:val="22"/>
          <w:lang w:val="nl-NL"/>
        </w:rPr>
        <w:t xml:space="preserve">lijk gewicht van 1,01 kg/l </w:t>
      </w:r>
      <w:r w:rsidRPr="00CB71FA">
        <w:rPr>
          <w:rFonts w:asciiTheme="minorHAnsi" w:hAnsiTheme="minorHAnsi" w:cs="Arial"/>
          <w:sz w:val="22"/>
          <w:szCs w:val="22"/>
          <w:lang w:val="nl-NL"/>
        </w:rPr>
        <w:t>en een verbruik van</w:t>
      </w:r>
      <w:r>
        <w:rPr>
          <w:rFonts w:asciiTheme="minorHAnsi" w:hAnsiTheme="minorHAnsi" w:cs="Arial"/>
          <w:sz w:val="22"/>
          <w:szCs w:val="22"/>
          <w:lang w:val="nl-NL"/>
        </w:rPr>
        <w:t xml:space="preserve"> 50-75 gr/m² bij gesloten ondervloeren</w:t>
      </w:r>
      <w:r w:rsidRPr="00621148">
        <w:rPr>
          <w:rFonts w:asciiTheme="minorHAnsi" w:hAnsiTheme="minorHAnsi" w:cs="Arial"/>
          <w:sz w:val="22"/>
          <w:szCs w:val="22"/>
          <w:lang w:val="nl-NL"/>
        </w:rPr>
        <w:t xml:space="preserve"> en een verbruik van 100-200 gr/m² </w:t>
      </w:r>
      <w:r>
        <w:rPr>
          <w:rFonts w:asciiTheme="minorHAnsi" w:hAnsiTheme="minorHAnsi" w:cs="Arial"/>
          <w:sz w:val="22"/>
          <w:szCs w:val="22"/>
          <w:lang w:val="nl-NL"/>
        </w:rPr>
        <w:t>bij zuigende ondervloeren</w:t>
      </w:r>
      <w:r w:rsidRPr="00473CCB">
        <w:rPr>
          <w:rFonts w:asciiTheme="minorHAnsi" w:hAnsiTheme="minorHAnsi" w:cs="Arial"/>
          <w:sz w:val="22"/>
          <w:szCs w:val="22"/>
          <w:lang w:val="nl-NL"/>
        </w:rPr>
        <w:t xml:space="preserve"> </w:t>
      </w:r>
      <w:r>
        <w:rPr>
          <w:rFonts w:asciiTheme="minorHAnsi" w:hAnsiTheme="minorHAnsi" w:cs="Arial"/>
          <w:sz w:val="22"/>
          <w:szCs w:val="22"/>
          <w:lang w:val="nl-NL"/>
        </w:rPr>
        <w:t xml:space="preserve">en </w:t>
      </w:r>
      <w:r w:rsidRPr="00473CCB">
        <w:rPr>
          <w:rFonts w:asciiTheme="minorHAnsi" w:hAnsiTheme="minorHAnsi" w:cs="Arial"/>
          <w:sz w:val="22"/>
          <w:szCs w:val="22"/>
          <w:lang w:val="nl-NL"/>
        </w:rPr>
        <w:t>dient tevens het label EC1+ conf</w:t>
      </w:r>
      <w:r>
        <w:rPr>
          <w:rFonts w:asciiTheme="minorHAnsi" w:hAnsiTheme="minorHAnsi" w:cs="Arial"/>
          <w:sz w:val="22"/>
          <w:szCs w:val="22"/>
          <w:lang w:val="nl-NL"/>
        </w:rPr>
        <w:t xml:space="preserve">orm EN 13999-2/4 alsook het </w:t>
      </w:r>
      <w:proofErr w:type="spellStart"/>
      <w:r>
        <w:rPr>
          <w:rFonts w:asciiTheme="minorHAnsi" w:hAnsiTheme="minorHAnsi" w:cs="Arial"/>
          <w:sz w:val="22"/>
          <w:szCs w:val="22"/>
          <w:lang w:val="nl-NL"/>
        </w:rPr>
        <w:t>eco</w:t>
      </w:r>
      <w:proofErr w:type="spellEnd"/>
      <w:r>
        <w:rPr>
          <w:rFonts w:asciiTheme="minorHAnsi" w:hAnsiTheme="minorHAnsi" w:cs="Arial"/>
          <w:sz w:val="22"/>
          <w:szCs w:val="22"/>
          <w:lang w:val="nl-NL"/>
        </w:rPr>
        <w:t>-</w:t>
      </w:r>
      <w:r w:rsidRPr="00473CCB">
        <w:rPr>
          <w:rFonts w:asciiTheme="minorHAnsi" w:hAnsiTheme="minorHAnsi" w:cs="Arial"/>
          <w:sz w:val="22"/>
          <w:szCs w:val="22"/>
          <w:lang w:val="nl-NL"/>
        </w:rPr>
        <w:t>label te hebben.</w:t>
      </w:r>
    </w:p>
    <w:p w14:paraId="45AF8151" w14:textId="77777777" w:rsidR="00A50CBA" w:rsidRPr="00473CCB" w:rsidRDefault="00A50CBA" w:rsidP="00A50CBA">
      <w:pPr>
        <w:pStyle w:val="TxBrp5"/>
        <w:numPr>
          <w:ilvl w:val="3"/>
          <w:numId w:val="13"/>
        </w:numPr>
        <w:spacing w:line="240" w:lineRule="auto"/>
        <w:rPr>
          <w:rFonts w:asciiTheme="minorHAnsi" w:hAnsiTheme="minorHAnsi" w:cs="Arial"/>
          <w:sz w:val="22"/>
          <w:szCs w:val="22"/>
          <w:lang w:val="nl-NL"/>
        </w:rPr>
      </w:pPr>
      <w:r w:rsidRPr="00473CCB">
        <w:rPr>
          <w:rFonts w:asciiTheme="minorHAnsi" w:hAnsiTheme="minorHAnsi" w:cs="Arial"/>
          <w:sz w:val="22"/>
          <w:szCs w:val="22"/>
          <w:lang w:val="nl-NL"/>
        </w:rPr>
        <w:t xml:space="preserve">Het verplicht egaliseren van de volledige oppervlakte in een minimale laagdikte van 2 mm, met een drukvastheid van &gt; 34,0 </w:t>
      </w:r>
      <w:r>
        <w:rPr>
          <w:rFonts w:asciiTheme="minorHAnsi" w:hAnsiTheme="minorHAnsi" w:cs="Arial"/>
          <w:sz w:val="22"/>
          <w:szCs w:val="22"/>
          <w:lang w:val="nl-NL"/>
        </w:rPr>
        <w:t>N</w:t>
      </w:r>
      <w:r w:rsidRPr="00473CCB">
        <w:rPr>
          <w:rFonts w:asciiTheme="minorHAnsi" w:hAnsiTheme="minorHAnsi" w:cs="Arial"/>
          <w:sz w:val="22"/>
          <w:szCs w:val="22"/>
          <w:lang w:val="nl-NL"/>
        </w:rPr>
        <w:t xml:space="preserve">/mm² en buigsterkte van 9,0 </w:t>
      </w:r>
      <w:r>
        <w:rPr>
          <w:rFonts w:asciiTheme="minorHAnsi" w:hAnsiTheme="minorHAnsi" w:cs="Arial"/>
          <w:sz w:val="22"/>
          <w:szCs w:val="22"/>
          <w:lang w:val="nl-NL"/>
        </w:rPr>
        <w:t>N</w:t>
      </w:r>
      <w:r w:rsidRPr="00473CCB">
        <w:rPr>
          <w:rFonts w:asciiTheme="minorHAnsi" w:hAnsiTheme="minorHAnsi" w:cs="Arial"/>
          <w:sz w:val="22"/>
          <w:szCs w:val="22"/>
          <w:lang w:val="nl-NL"/>
        </w:rPr>
        <w:t>/mm² volgens NEN-EN 13892-2:2002 na 28 dagen, toe te passen bij navraag aan de fabrikant tevens het label EC1+ alsook het</w:t>
      </w:r>
      <w:r>
        <w:rPr>
          <w:rFonts w:asciiTheme="minorHAnsi" w:hAnsiTheme="minorHAnsi" w:cs="Arial"/>
          <w:sz w:val="22"/>
          <w:szCs w:val="22"/>
          <w:lang w:val="nl-NL"/>
        </w:rPr>
        <w:t xml:space="preserve"> label “</w:t>
      </w:r>
      <w:r w:rsidRPr="00473CCB">
        <w:rPr>
          <w:rFonts w:asciiTheme="minorHAnsi" w:hAnsiTheme="minorHAnsi" w:cs="Arial"/>
          <w:sz w:val="22"/>
          <w:szCs w:val="22"/>
          <w:lang w:val="nl-NL"/>
        </w:rPr>
        <w:t>90% minder stof</w:t>
      </w:r>
      <w:r>
        <w:rPr>
          <w:rFonts w:asciiTheme="minorHAnsi" w:hAnsiTheme="minorHAnsi" w:cs="Arial"/>
          <w:sz w:val="22"/>
          <w:szCs w:val="22"/>
          <w:lang w:val="nl-NL"/>
        </w:rPr>
        <w:t>”</w:t>
      </w:r>
      <w:r w:rsidRPr="00473CCB">
        <w:rPr>
          <w:rFonts w:asciiTheme="minorHAnsi" w:hAnsiTheme="minorHAnsi" w:cs="Arial"/>
          <w:sz w:val="22"/>
          <w:szCs w:val="22"/>
          <w:lang w:val="nl-NL"/>
        </w:rPr>
        <w:t xml:space="preserve"> label te hebben. Dez</w:t>
      </w:r>
      <w:r>
        <w:rPr>
          <w:rFonts w:asciiTheme="minorHAnsi" w:hAnsiTheme="minorHAnsi" w:cs="Arial"/>
          <w:sz w:val="22"/>
          <w:szCs w:val="22"/>
          <w:lang w:val="nl-NL"/>
        </w:rPr>
        <w:t>e zal een verbruik hebben van 1,</w:t>
      </w:r>
      <w:r w:rsidRPr="00473CCB">
        <w:rPr>
          <w:rFonts w:asciiTheme="minorHAnsi" w:hAnsiTheme="minorHAnsi" w:cs="Arial"/>
          <w:sz w:val="22"/>
          <w:szCs w:val="22"/>
          <w:lang w:val="nl-NL"/>
        </w:rPr>
        <w:t>5 kg/m² per mm laagdikte met een verpakking van 23 kg.</w:t>
      </w:r>
    </w:p>
    <w:p w14:paraId="7900D338" w14:textId="77777777" w:rsidR="00A50CBA" w:rsidRDefault="00A50CBA" w:rsidP="00A50CBA">
      <w:pPr>
        <w:pStyle w:val="TxBrp5"/>
        <w:numPr>
          <w:ilvl w:val="3"/>
          <w:numId w:val="13"/>
        </w:numPr>
        <w:spacing w:line="240" w:lineRule="auto"/>
        <w:rPr>
          <w:rFonts w:asciiTheme="minorHAnsi" w:hAnsiTheme="minorHAnsi" w:cs="Arial"/>
          <w:sz w:val="22"/>
          <w:szCs w:val="22"/>
          <w:lang w:val="nl-NL"/>
        </w:rPr>
      </w:pPr>
      <w:r w:rsidRPr="00473CCB">
        <w:rPr>
          <w:rFonts w:asciiTheme="minorHAnsi" w:hAnsiTheme="minorHAnsi" w:cs="Arial"/>
          <w:sz w:val="22"/>
          <w:szCs w:val="22"/>
          <w:lang w:val="nl-NL"/>
        </w:rPr>
        <w:t xml:space="preserve">Bestaande egalisatieproducten die geen primer behoeven met een drukvastheid van </w:t>
      </w:r>
    </w:p>
    <w:p w14:paraId="2FB40088" w14:textId="77777777" w:rsidR="00A50CBA" w:rsidRPr="00473CCB" w:rsidRDefault="00A50CBA" w:rsidP="00A50CBA">
      <w:pPr>
        <w:pStyle w:val="TxBrp5"/>
        <w:spacing w:line="240" w:lineRule="auto"/>
        <w:ind w:left="1073" w:firstLine="0"/>
        <w:rPr>
          <w:rFonts w:asciiTheme="minorHAnsi" w:hAnsiTheme="minorHAnsi" w:cs="Arial"/>
          <w:sz w:val="22"/>
          <w:szCs w:val="22"/>
          <w:lang w:val="nl-NL"/>
        </w:rPr>
      </w:pPr>
      <w:r w:rsidRPr="00473CCB">
        <w:rPr>
          <w:rFonts w:asciiTheme="minorHAnsi" w:hAnsiTheme="minorHAnsi" w:cs="Arial"/>
          <w:sz w:val="22"/>
          <w:szCs w:val="22"/>
          <w:lang w:val="nl-NL"/>
        </w:rPr>
        <w:t xml:space="preserve">&gt; 33,0 </w:t>
      </w:r>
      <w:r>
        <w:rPr>
          <w:rFonts w:asciiTheme="minorHAnsi" w:hAnsiTheme="minorHAnsi" w:cs="Arial"/>
          <w:sz w:val="22"/>
          <w:szCs w:val="22"/>
          <w:lang w:val="nl-NL"/>
        </w:rPr>
        <w:t>N</w:t>
      </w:r>
      <w:r w:rsidRPr="00473CCB">
        <w:rPr>
          <w:rFonts w:asciiTheme="minorHAnsi" w:hAnsiTheme="minorHAnsi" w:cs="Arial"/>
          <w:sz w:val="22"/>
          <w:szCs w:val="22"/>
          <w:lang w:val="nl-NL"/>
        </w:rPr>
        <w:t xml:space="preserve">/mm² en buigsterkte van 11,0 </w:t>
      </w:r>
      <w:r>
        <w:rPr>
          <w:rFonts w:asciiTheme="minorHAnsi" w:hAnsiTheme="minorHAnsi" w:cs="Arial"/>
          <w:sz w:val="22"/>
          <w:szCs w:val="22"/>
          <w:lang w:val="nl-NL"/>
        </w:rPr>
        <w:t>N</w:t>
      </w:r>
      <w:r w:rsidRPr="00473CCB">
        <w:rPr>
          <w:rFonts w:asciiTheme="minorHAnsi" w:hAnsiTheme="minorHAnsi" w:cs="Arial"/>
          <w:sz w:val="22"/>
          <w:szCs w:val="22"/>
          <w:lang w:val="nl-NL"/>
        </w:rPr>
        <w:t>/mm² volgens NEN-EN 13892-2:2002 na 28 dagen, toe te passen bij navraag aan de fabrikant tevens het label EC1+ alsook het</w:t>
      </w:r>
      <w:r>
        <w:rPr>
          <w:rFonts w:asciiTheme="minorHAnsi" w:hAnsiTheme="minorHAnsi" w:cs="Arial"/>
          <w:sz w:val="22"/>
          <w:szCs w:val="22"/>
          <w:lang w:val="nl-NL"/>
        </w:rPr>
        <w:t xml:space="preserve"> label</w:t>
      </w:r>
      <w:r w:rsidRPr="00473CCB">
        <w:rPr>
          <w:rFonts w:asciiTheme="minorHAnsi" w:hAnsiTheme="minorHAnsi" w:cs="Arial"/>
          <w:sz w:val="22"/>
          <w:szCs w:val="22"/>
          <w:lang w:val="nl-NL"/>
        </w:rPr>
        <w:t xml:space="preserve"> </w:t>
      </w:r>
      <w:r>
        <w:rPr>
          <w:rFonts w:asciiTheme="minorHAnsi" w:hAnsiTheme="minorHAnsi" w:cs="Arial"/>
          <w:sz w:val="22"/>
          <w:szCs w:val="22"/>
          <w:lang w:val="nl-NL"/>
        </w:rPr>
        <w:t>“</w:t>
      </w:r>
      <w:r w:rsidRPr="00473CCB">
        <w:rPr>
          <w:rFonts w:asciiTheme="minorHAnsi" w:hAnsiTheme="minorHAnsi" w:cs="Arial"/>
          <w:sz w:val="22"/>
          <w:szCs w:val="22"/>
          <w:lang w:val="nl-NL"/>
        </w:rPr>
        <w:t>90% minder stof</w:t>
      </w:r>
      <w:r>
        <w:rPr>
          <w:rFonts w:asciiTheme="minorHAnsi" w:hAnsiTheme="minorHAnsi" w:cs="Arial"/>
          <w:sz w:val="22"/>
          <w:szCs w:val="22"/>
          <w:lang w:val="nl-NL"/>
        </w:rPr>
        <w:t>”</w:t>
      </w:r>
      <w:r w:rsidRPr="00473CCB">
        <w:rPr>
          <w:rFonts w:asciiTheme="minorHAnsi" w:hAnsiTheme="minorHAnsi" w:cs="Arial"/>
          <w:sz w:val="22"/>
          <w:szCs w:val="22"/>
          <w:lang w:val="nl-NL"/>
        </w:rPr>
        <w:t xml:space="preserve"> te hebben.. Dez</w:t>
      </w:r>
      <w:r>
        <w:rPr>
          <w:rFonts w:asciiTheme="minorHAnsi" w:hAnsiTheme="minorHAnsi" w:cs="Arial"/>
          <w:sz w:val="22"/>
          <w:szCs w:val="22"/>
          <w:lang w:val="nl-NL"/>
        </w:rPr>
        <w:t>e zal een verbruik hebben van 1,</w:t>
      </w:r>
      <w:r w:rsidRPr="00473CCB">
        <w:rPr>
          <w:rFonts w:asciiTheme="minorHAnsi" w:hAnsiTheme="minorHAnsi" w:cs="Arial"/>
          <w:sz w:val="22"/>
          <w:szCs w:val="22"/>
          <w:lang w:val="nl-NL"/>
        </w:rPr>
        <w:t>5 kg/m² per mm laagdikte met een verpakking van 23 kg.</w:t>
      </w:r>
    </w:p>
    <w:p w14:paraId="27853E8B" w14:textId="77777777" w:rsidR="00A50CBA" w:rsidRPr="00473CCB" w:rsidRDefault="00A50CBA" w:rsidP="00A50CBA">
      <w:pPr>
        <w:pStyle w:val="TxBrp5"/>
        <w:numPr>
          <w:ilvl w:val="0"/>
          <w:numId w:val="13"/>
        </w:numPr>
        <w:spacing w:line="240" w:lineRule="auto"/>
        <w:rPr>
          <w:rFonts w:asciiTheme="minorHAnsi" w:hAnsiTheme="minorHAnsi" w:cs="Arial"/>
          <w:sz w:val="22"/>
          <w:szCs w:val="22"/>
          <w:lang w:val="nl-NL"/>
        </w:rPr>
      </w:pPr>
      <w:proofErr w:type="spellStart"/>
      <w:r w:rsidRPr="00473CCB">
        <w:rPr>
          <w:rFonts w:asciiTheme="minorHAnsi" w:hAnsiTheme="minorHAnsi" w:cs="Arial"/>
          <w:sz w:val="22"/>
          <w:szCs w:val="22"/>
          <w:lang w:val="nl-NL"/>
        </w:rPr>
        <w:t>Anhydriet</w:t>
      </w:r>
      <w:proofErr w:type="spellEnd"/>
      <w:r w:rsidRPr="00473CCB">
        <w:rPr>
          <w:rFonts w:asciiTheme="minorHAnsi" w:hAnsiTheme="minorHAnsi" w:cs="Arial"/>
          <w:sz w:val="22"/>
          <w:szCs w:val="22"/>
          <w:lang w:val="nl-NL"/>
        </w:rPr>
        <w:t xml:space="preserve"> dekvloer</w:t>
      </w:r>
    </w:p>
    <w:p w14:paraId="3DBD2BDE" w14:textId="77777777" w:rsidR="00A50CBA" w:rsidRPr="00473CCB" w:rsidRDefault="00A50CBA" w:rsidP="00A50CBA">
      <w:pPr>
        <w:pStyle w:val="TxBrp5"/>
        <w:numPr>
          <w:ilvl w:val="3"/>
          <w:numId w:val="13"/>
        </w:numPr>
        <w:spacing w:line="240" w:lineRule="auto"/>
        <w:rPr>
          <w:rFonts w:asciiTheme="minorHAnsi" w:hAnsiTheme="minorHAnsi" w:cs="Arial"/>
          <w:sz w:val="22"/>
          <w:szCs w:val="22"/>
          <w:lang w:val="nl-NL"/>
        </w:rPr>
      </w:pPr>
      <w:r w:rsidRPr="00473CCB">
        <w:rPr>
          <w:rFonts w:asciiTheme="minorHAnsi" w:hAnsiTheme="minorHAnsi" w:cs="Arial"/>
          <w:sz w:val="22"/>
          <w:szCs w:val="22"/>
          <w:lang w:val="nl-NL"/>
        </w:rPr>
        <w:t xml:space="preserve">Het voorstrijken van de dekvloer uit synthetisch </w:t>
      </w:r>
      <w:proofErr w:type="spellStart"/>
      <w:r w:rsidRPr="00473CCB">
        <w:rPr>
          <w:rFonts w:asciiTheme="minorHAnsi" w:hAnsiTheme="minorHAnsi" w:cs="Arial"/>
          <w:sz w:val="22"/>
          <w:szCs w:val="22"/>
          <w:lang w:val="nl-BE"/>
        </w:rPr>
        <w:t>anhydriet</w:t>
      </w:r>
      <w:proofErr w:type="spellEnd"/>
      <w:r w:rsidRPr="00473CCB">
        <w:rPr>
          <w:rFonts w:asciiTheme="minorHAnsi" w:hAnsiTheme="minorHAnsi" w:cs="Arial"/>
          <w:sz w:val="22"/>
          <w:szCs w:val="22"/>
          <w:lang w:val="nl-NL"/>
        </w:rPr>
        <w:t xml:space="preserve"> met een aangepast voorstrijkmiddel op basis van acrylaatdispersie en een soortelijk gewicht van 1,01 kg/</w:t>
      </w:r>
      <w:r>
        <w:rPr>
          <w:rFonts w:asciiTheme="minorHAnsi" w:hAnsiTheme="minorHAnsi" w:cs="Arial"/>
          <w:sz w:val="22"/>
          <w:szCs w:val="22"/>
          <w:lang w:val="nl-NL"/>
        </w:rPr>
        <w:t xml:space="preserve">l </w:t>
      </w:r>
      <w:r w:rsidRPr="00CB71FA">
        <w:rPr>
          <w:rFonts w:asciiTheme="minorHAnsi" w:hAnsiTheme="minorHAnsi" w:cs="Arial"/>
          <w:sz w:val="22"/>
          <w:szCs w:val="22"/>
          <w:lang w:val="nl-NL"/>
        </w:rPr>
        <w:t>en een verbruik van</w:t>
      </w:r>
      <w:r>
        <w:rPr>
          <w:rFonts w:asciiTheme="minorHAnsi" w:hAnsiTheme="minorHAnsi" w:cs="Arial"/>
          <w:sz w:val="22"/>
          <w:szCs w:val="22"/>
          <w:lang w:val="nl-NL"/>
        </w:rPr>
        <w:t xml:space="preserve"> 50-75 gr/m² bij gesloten ondervloeren</w:t>
      </w:r>
      <w:r w:rsidRPr="00621148">
        <w:rPr>
          <w:rFonts w:asciiTheme="minorHAnsi" w:hAnsiTheme="minorHAnsi" w:cs="Arial"/>
          <w:sz w:val="22"/>
          <w:szCs w:val="22"/>
          <w:lang w:val="nl-NL"/>
        </w:rPr>
        <w:t xml:space="preserve"> en een verbruik van 100-200 gr/m² </w:t>
      </w:r>
      <w:r>
        <w:rPr>
          <w:rFonts w:asciiTheme="minorHAnsi" w:hAnsiTheme="minorHAnsi" w:cs="Arial"/>
          <w:sz w:val="22"/>
          <w:szCs w:val="22"/>
          <w:lang w:val="nl-NL"/>
        </w:rPr>
        <w:t xml:space="preserve">bij zuigende ondervloeren en </w:t>
      </w:r>
      <w:r w:rsidRPr="00473CCB">
        <w:rPr>
          <w:rFonts w:asciiTheme="minorHAnsi" w:hAnsiTheme="minorHAnsi" w:cs="Arial"/>
          <w:sz w:val="22"/>
          <w:szCs w:val="22"/>
          <w:lang w:val="nl-NL"/>
        </w:rPr>
        <w:t>dient tevens het label EC1+ conf</w:t>
      </w:r>
      <w:r>
        <w:rPr>
          <w:rFonts w:asciiTheme="minorHAnsi" w:hAnsiTheme="minorHAnsi" w:cs="Arial"/>
          <w:sz w:val="22"/>
          <w:szCs w:val="22"/>
          <w:lang w:val="nl-NL"/>
        </w:rPr>
        <w:t xml:space="preserve">orm EN 13999-2/4 alsook het </w:t>
      </w:r>
      <w:proofErr w:type="spellStart"/>
      <w:r>
        <w:rPr>
          <w:rFonts w:asciiTheme="minorHAnsi" w:hAnsiTheme="minorHAnsi" w:cs="Arial"/>
          <w:sz w:val="22"/>
          <w:szCs w:val="22"/>
          <w:lang w:val="nl-NL"/>
        </w:rPr>
        <w:t>eco</w:t>
      </w:r>
      <w:proofErr w:type="spellEnd"/>
      <w:r>
        <w:rPr>
          <w:rFonts w:asciiTheme="minorHAnsi" w:hAnsiTheme="minorHAnsi" w:cs="Arial"/>
          <w:sz w:val="22"/>
          <w:szCs w:val="22"/>
          <w:lang w:val="nl-NL"/>
        </w:rPr>
        <w:t>-</w:t>
      </w:r>
      <w:r w:rsidRPr="00473CCB">
        <w:rPr>
          <w:rFonts w:asciiTheme="minorHAnsi" w:hAnsiTheme="minorHAnsi" w:cs="Arial"/>
          <w:sz w:val="22"/>
          <w:szCs w:val="22"/>
          <w:lang w:val="nl-NL"/>
        </w:rPr>
        <w:t>label te hebben</w:t>
      </w:r>
    </w:p>
    <w:p w14:paraId="1D48C788" w14:textId="77777777" w:rsidR="00A50CBA" w:rsidRPr="00473CCB" w:rsidRDefault="00A50CBA" w:rsidP="00A50CBA">
      <w:pPr>
        <w:pStyle w:val="TxBrp5"/>
        <w:numPr>
          <w:ilvl w:val="3"/>
          <w:numId w:val="13"/>
        </w:numPr>
        <w:spacing w:line="240" w:lineRule="auto"/>
        <w:rPr>
          <w:rFonts w:asciiTheme="minorHAnsi" w:hAnsiTheme="minorHAnsi" w:cs="Arial"/>
          <w:sz w:val="22"/>
          <w:szCs w:val="22"/>
          <w:lang w:val="nl-NL"/>
        </w:rPr>
      </w:pPr>
      <w:r w:rsidRPr="00473CCB">
        <w:rPr>
          <w:rFonts w:asciiTheme="minorHAnsi" w:hAnsiTheme="minorHAnsi" w:cs="Arial"/>
          <w:sz w:val="22"/>
          <w:szCs w:val="22"/>
          <w:lang w:val="nl-NL"/>
        </w:rPr>
        <w:lastRenderedPageBreak/>
        <w:t>Dit product moet aanbevolen zijn door de vloerbekledingsfabrikant.</w:t>
      </w:r>
    </w:p>
    <w:p w14:paraId="0C1B64C1" w14:textId="77777777" w:rsidR="00A50CBA" w:rsidRPr="00473CCB" w:rsidRDefault="00A50CBA" w:rsidP="00A50CBA">
      <w:pPr>
        <w:pStyle w:val="TxBrp5"/>
        <w:numPr>
          <w:ilvl w:val="3"/>
          <w:numId w:val="13"/>
        </w:numPr>
        <w:spacing w:line="240" w:lineRule="auto"/>
        <w:rPr>
          <w:rFonts w:asciiTheme="minorHAnsi" w:hAnsiTheme="minorHAnsi" w:cs="Arial"/>
          <w:sz w:val="22"/>
          <w:szCs w:val="22"/>
          <w:lang w:val="nl-NL"/>
        </w:rPr>
      </w:pPr>
      <w:r w:rsidRPr="00473CCB">
        <w:rPr>
          <w:rFonts w:asciiTheme="minorHAnsi" w:hAnsiTheme="minorHAnsi" w:cs="Arial"/>
          <w:sz w:val="22"/>
          <w:szCs w:val="22"/>
          <w:lang w:val="nl-NL"/>
        </w:rPr>
        <w:t>Het verplicht egaliseren van de volledige oppervlakte in een minimale laagdikte van 2 mm, met een egalisatie op basis van Calciumsulfaat-</w:t>
      </w:r>
      <w:proofErr w:type="spellStart"/>
      <w:r w:rsidRPr="00473CCB">
        <w:rPr>
          <w:rFonts w:asciiTheme="minorHAnsi" w:hAnsiTheme="minorHAnsi" w:cs="Arial"/>
          <w:sz w:val="22"/>
          <w:szCs w:val="22"/>
          <w:lang w:val="nl-NL"/>
        </w:rPr>
        <w:t>Alpha</w:t>
      </w:r>
      <w:proofErr w:type="spellEnd"/>
      <w:r w:rsidRPr="00473CCB">
        <w:rPr>
          <w:rFonts w:asciiTheme="minorHAnsi" w:hAnsiTheme="minorHAnsi" w:cs="Arial"/>
          <w:sz w:val="22"/>
          <w:szCs w:val="22"/>
          <w:lang w:val="nl-NL"/>
        </w:rPr>
        <w:t>-</w:t>
      </w:r>
      <w:proofErr w:type="spellStart"/>
      <w:r w:rsidRPr="00473CCB">
        <w:rPr>
          <w:rFonts w:asciiTheme="minorHAnsi" w:hAnsiTheme="minorHAnsi" w:cs="Arial"/>
          <w:sz w:val="22"/>
          <w:szCs w:val="22"/>
          <w:lang w:val="nl-NL"/>
        </w:rPr>
        <w:t>Halfhydraat</w:t>
      </w:r>
      <w:proofErr w:type="spellEnd"/>
      <w:r w:rsidRPr="00473CCB">
        <w:rPr>
          <w:rFonts w:asciiTheme="minorHAnsi" w:hAnsiTheme="minorHAnsi" w:cs="Arial"/>
          <w:sz w:val="22"/>
          <w:szCs w:val="22"/>
          <w:lang w:val="nl-NL"/>
        </w:rPr>
        <w:t xml:space="preserve"> met een drukvastheid van &gt; 35,0 </w:t>
      </w:r>
      <w:r>
        <w:rPr>
          <w:rFonts w:asciiTheme="minorHAnsi" w:hAnsiTheme="minorHAnsi" w:cs="Arial"/>
          <w:sz w:val="22"/>
          <w:szCs w:val="22"/>
          <w:lang w:val="nl-NL"/>
        </w:rPr>
        <w:t>N</w:t>
      </w:r>
      <w:r w:rsidRPr="00473CCB">
        <w:rPr>
          <w:rFonts w:asciiTheme="minorHAnsi" w:hAnsiTheme="minorHAnsi" w:cs="Arial"/>
          <w:sz w:val="22"/>
          <w:szCs w:val="22"/>
          <w:lang w:val="nl-NL"/>
        </w:rPr>
        <w:t xml:space="preserve">/mm² en buigsterkte van 9,0 </w:t>
      </w:r>
      <w:r>
        <w:rPr>
          <w:rFonts w:asciiTheme="minorHAnsi" w:hAnsiTheme="minorHAnsi" w:cs="Arial"/>
          <w:sz w:val="22"/>
          <w:szCs w:val="22"/>
          <w:lang w:val="nl-NL"/>
        </w:rPr>
        <w:t>N</w:t>
      </w:r>
      <w:r w:rsidRPr="00473CCB">
        <w:rPr>
          <w:rFonts w:asciiTheme="minorHAnsi" w:hAnsiTheme="minorHAnsi" w:cs="Arial"/>
          <w:sz w:val="22"/>
          <w:szCs w:val="22"/>
          <w:lang w:val="nl-NL"/>
        </w:rPr>
        <w:t xml:space="preserve">/mm² volgens NEN-EN 13892-2:2002 na 28 dagen, toe te passen bij navraag aan de fabrikant tevens het label EC1+ alsook het </w:t>
      </w:r>
      <w:r>
        <w:rPr>
          <w:rFonts w:asciiTheme="minorHAnsi" w:hAnsiTheme="minorHAnsi" w:cs="Arial"/>
          <w:sz w:val="22"/>
          <w:szCs w:val="22"/>
          <w:lang w:val="nl-NL"/>
        </w:rPr>
        <w:t>label “</w:t>
      </w:r>
      <w:r w:rsidRPr="00473CCB">
        <w:rPr>
          <w:rFonts w:asciiTheme="minorHAnsi" w:hAnsiTheme="minorHAnsi" w:cs="Arial"/>
          <w:sz w:val="22"/>
          <w:szCs w:val="22"/>
          <w:lang w:val="nl-NL"/>
        </w:rPr>
        <w:t>90% minder stof</w:t>
      </w:r>
      <w:r>
        <w:rPr>
          <w:rFonts w:asciiTheme="minorHAnsi" w:hAnsiTheme="minorHAnsi" w:cs="Arial"/>
          <w:sz w:val="22"/>
          <w:szCs w:val="22"/>
          <w:lang w:val="nl-NL"/>
        </w:rPr>
        <w:t>”</w:t>
      </w:r>
      <w:r w:rsidRPr="00473CCB">
        <w:rPr>
          <w:rFonts w:asciiTheme="minorHAnsi" w:hAnsiTheme="minorHAnsi" w:cs="Arial"/>
          <w:sz w:val="22"/>
          <w:szCs w:val="22"/>
          <w:lang w:val="nl-NL"/>
        </w:rPr>
        <w:t xml:space="preserve"> te hebben. Dez</w:t>
      </w:r>
      <w:r>
        <w:rPr>
          <w:rFonts w:asciiTheme="minorHAnsi" w:hAnsiTheme="minorHAnsi" w:cs="Arial"/>
          <w:sz w:val="22"/>
          <w:szCs w:val="22"/>
          <w:lang w:val="nl-NL"/>
        </w:rPr>
        <w:t>e zal een verbruik hebben van 1,</w:t>
      </w:r>
      <w:r w:rsidRPr="00473CCB">
        <w:rPr>
          <w:rFonts w:asciiTheme="minorHAnsi" w:hAnsiTheme="minorHAnsi" w:cs="Arial"/>
          <w:sz w:val="22"/>
          <w:szCs w:val="22"/>
          <w:lang w:val="nl-NL"/>
        </w:rPr>
        <w:t>5 kg/m² per mm laagdikte met een verpakking van 23 kg.</w:t>
      </w:r>
    </w:p>
    <w:p w14:paraId="11F50A5F" w14:textId="77777777" w:rsidR="00A50CBA" w:rsidRPr="00473CCB" w:rsidRDefault="00A50CBA" w:rsidP="00A50CBA">
      <w:pPr>
        <w:pStyle w:val="TxBrp5"/>
        <w:numPr>
          <w:ilvl w:val="3"/>
          <w:numId w:val="13"/>
        </w:numPr>
        <w:spacing w:line="240" w:lineRule="auto"/>
        <w:rPr>
          <w:rFonts w:asciiTheme="minorHAnsi" w:hAnsiTheme="minorHAnsi" w:cs="Arial"/>
          <w:sz w:val="22"/>
          <w:szCs w:val="22"/>
          <w:lang w:val="nl-NL"/>
        </w:rPr>
      </w:pPr>
      <w:r w:rsidRPr="00473CCB">
        <w:rPr>
          <w:rFonts w:asciiTheme="minorHAnsi" w:hAnsiTheme="minorHAnsi" w:cs="Arial"/>
          <w:sz w:val="22"/>
          <w:szCs w:val="22"/>
          <w:lang w:val="nl-NL"/>
        </w:rPr>
        <w:t>Bestaande egalisatieproducten die gee</w:t>
      </w:r>
      <w:r>
        <w:rPr>
          <w:rFonts w:asciiTheme="minorHAnsi" w:hAnsiTheme="minorHAnsi" w:cs="Arial"/>
          <w:sz w:val="22"/>
          <w:szCs w:val="22"/>
          <w:lang w:val="nl-NL"/>
        </w:rPr>
        <w:t xml:space="preserve">n primer behoeven op basis van </w:t>
      </w:r>
      <w:r w:rsidRPr="00473CCB">
        <w:rPr>
          <w:rFonts w:asciiTheme="minorHAnsi" w:hAnsiTheme="minorHAnsi" w:cs="Arial"/>
          <w:sz w:val="22"/>
          <w:szCs w:val="22"/>
          <w:lang w:val="nl-NL"/>
        </w:rPr>
        <w:t>Calciumsulfaat-</w:t>
      </w:r>
      <w:proofErr w:type="spellStart"/>
      <w:r w:rsidRPr="00473CCB">
        <w:rPr>
          <w:rFonts w:asciiTheme="minorHAnsi" w:hAnsiTheme="minorHAnsi" w:cs="Arial"/>
          <w:sz w:val="22"/>
          <w:szCs w:val="22"/>
          <w:lang w:val="nl-NL"/>
        </w:rPr>
        <w:t>hemidraat</w:t>
      </w:r>
      <w:proofErr w:type="spellEnd"/>
      <w:r w:rsidRPr="00473CCB">
        <w:rPr>
          <w:rFonts w:asciiTheme="minorHAnsi" w:hAnsiTheme="minorHAnsi" w:cs="Arial"/>
          <w:sz w:val="22"/>
          <w:szCs w:val="22"/>
          <w:lang w:val="nl-NL"/>
        </w:rPr>
        <w:t xml:space="preserve"> met een bijzonder hoog gehalte aan kunst</w:t>
      </w:r>
      <w:r>
        <w:rPr>
          <w:rFonts w:asciiTheme="minorHAnsi" w:hAnsiTheme="minorHAnsi" w:cs="Arial"/>
          <w:sz w:val="22"/>
          <w:szCs w:val="22"/>
          <w:lang w:val="nl-NL"/>
        </w:rPr>
        <w:t>st</w:t>
      </w:r>
      <w:r w:rsidRPr="00473CCB">
        <w:rPr>
          <w:rFonts w:asciiTheme="minorHAnsi" w:hAnsiTheme="minorHAnsi" w:cs="Arial"/>
          <w:sz w:val="22"/>
          <w:szCs w:val="22"/>
          <w:lang w:val="nl-NL"/>
        </w:rPr>
        <w:t xml:space="preserve">ofbindmiddelen met een drukvastheid van &gt; 30,0 </w:t>
      </w:r>
      <w:r>
        <w:rPr>
          <w:rFonts w:asciiTheme="minorHAnsi" w:hAnsiTheme="minorHAnsi" w:cs="Arial"/>
          <w:sz w:val="22"/>
          <w:szCs w:val="22"/>
          <w:lang w:val="nl-NL"/>
        </w:rPr>
        <w:t>N</w:t>
      </w:r>
      <w:r w:rsidRPr="00473CCB">
        <w:rPr>
          <w:rFonts w:asciiTheme="minorHAnsi" w:hAnsiTheme="minorHAnsi" w:cs="Arial"/>
          <w:sz w:val="22"/>
          <w:szCs w:val="22"/>
          <w:lang w:val="nl-NL"/>
        </w:rPr>
        <w:t xml:space="preserve">/mm² en buigsterkte van 11,0 </w:t>
      </w:r>
      <w:r>
        <w:rPr>
          <w:rFonts w:asciiTheme="minorHAnsi" w:hAnsiTheme="minorHAnsi" w:cs="Arial"/>
          <w:sz w:val="22"/>
          <w:szCs w:val="22"/>
          <w:lang w:val="nl-NL"/>
        </w:rPr>
        <w:t>N</w:t>
      </w:r>
      <w:r w:rsidRPr="00473CCB">
        <w:rPr>
          <w:rFonts w:asciiTheme="minorHAnsi" w:hAnsiTheme="minorHAnsi" w:cs="Arial"/>
          <w:sz w:val="22"/>
          <w:szCs w:val="22"/>
          <w:lang w:val="nl-NL"/>
        </w:rPr>
        <w:t xml:space="preserve">/mm² volgens NEN-EN 13892-2:2002 na 28 dagen, toe te passen bij navraag aan de fabrikant tevens het label EC1+ alsook het </w:t>
      </w:r>
      <w:r>
        <w:rPr>
          <w:rFonts w:asciiTheme="minorHAnsi" w:hAnsiTheme="minorHAnsi" w:cs="Arial"/>
          <w:sz w:val="22"/>
          <w:szCs w:val="22"/>
          <w:lang w:val="nl-NL"/>
        </w:rPr>
        <w:t>label “</w:t>
      </w:r>
      <w:r w:rsidRPr="00473CCB">
        <w:rPr>
          <w:rFonts w:asciiTheme="minorHAnsi" w:hAnsiTheme="minorHAnsi" w:cs="Arial"/>
          <w:sz w:val="22"/>
          <w:szCs w:val="22"/>
          <w:lang w:val="nl-NL"/>
        </w:rPr>
        <w:t>90% minder stof</w:t>
      </w:r>
      <w:r>
        <w:rPr>
          <w:rFonts w:asciiTheme="minorHAnsi" w:hAnsiTheme="minorHAnsi" w:cs="Arial"/>
          <w:sz w:val="22"/>
          <w:szCs w:val="22"/>
          <w:lang w:val="nl-NL"/>
        </w:rPr>
        <w:t>”</w:t>
      </w:r>
      <w:r w:rsidRPr="00473CCB">
        <w:rPr>
          <w:rFonts w:asciiTheme="minorHAnsi" w:hAnsiTheme="minorHAnsi" w:cs="Arial"/>
          <w:sz w:val="22"/>
          <w:szCs w:val="22"/>
          <w:lang w:val="nl-NL"/>
        </w:rPr>
        <w:t xml:space="preserve"> te hebben. Dez</w:t>
      </w:r>
      <w:r>
        <w:rPr>
          <w:rFonts w:asciiTheme="minorHAnsi" w:hAnsiTheme="minorHAnsi" w:cs="Arial"/>
          <w:sz w:val="22"/>
          <w:szCs w:val="22"/>
          <w:lang w:val="nl-NL"/>
        </w:rPr>
        <w:t>e zal een verbruik hebben van 1,</w:t>
      </w:r>
      <w:r w:rsidRPr="00473CCB">
        <w:rPr>
          <w:rFonts w:asciiTheme="minorHAnsi" w:hAnsiTheme="minorHAnsi" w:cs="Arial"/>
          <w:sz w:val="22"/>
          <w:szCs w:val="22"/>
          <w:lang w:val="nl-NL"/>
        </w:rPr>
        <w:t>5 kg/m² per mm laagdikte met een verpakking van 23 kg.</w:t>
      </w:r>
    </w:p>
    <w:p w14:paraId="009B9237" w14:textId="77777777" w:rsidR="00A50CBA" w:rsidRPr="00473CCB" w:rsidRDefault="00A50CBA" w:rsidP="00A50CBA">
      <w:pPr>
        <w:pStyle w:val="TxBrp5"/>
        <w:numPr>
          <w:ilvl w:val="0"/>
          <w:numId w:val="13"/>
        </w:numPr>
        <w:spacing w:line="240" w:lineRule="auto"/>
        <w:rPr>
          <w:rFonts w:asciiTheme="minorHAnsi" w:hAnsiTheme="minorHAnsi" w:cs="Arial"/>
          <w:sz w:val="22"/>
          <w:szCs w:val="22"/>
          <w:lang w:val="nl-NL"/>
        </w:rPr>
      </w:pPr>
      <w:r w:rsidRPr="00473CCB">
        <w:rPr>
          <w:rFonts w:asciiTheme="minorHAnsi" w:hAnsiTheme="minorHAnsi" w:cs="Arial"/>
          <w:sz w:val="22"/>
          <w:szCs w:val="22"/>
          <w:lang w:val="nl-NL"/>
        </w:rPr>
        <w:t>De laagdikte en weerstand van de egalisatie is in functie van de permanente puntbelasting en de aard van het verkeer.</w:t>
      </w:r>
    </w:p>
    <w:p w14:paraId="6B450831" w14:textId="77777777" w:rsidR="00A50CBA" w:rsidRPr="00473CCB" w:rsidRDefault="00A50CBA" w:rsidP="00A50CBA">
      <w:pPr>
        <w:pStyle w:val="TxBrp5"/>
        <w:numPr>
          <w:ilvl w:val="0"/>
          <w:numId w:val="13"/>
        </w:numPr>
        <w:spacing w:line="240" w:lineRule="auto"/>
        <w:rPr>
          <w:rFonts w:asciiTheme="minorHAnsi" w:hAnsiTheme="minorHAnsi" w:cs="Arial"/>
          <w:sz w:val="22"/>
          <w:szCs w:val="22"/>
          <w:lang w:val="nl-NL"/>
        </w:rPr>
      </w:pPr>
      <w:r w:rsidRPr="00473CCB">
        <w:rPr>
          <w:rFonts w:asciiTheme="minorHAnsi" w:hAnsiTheme="minorHAnsi" w:cs="Arial"/>
          <w:sz w:val="22"/>
          <w:szCs w:val="22"/>
          <w:lang w:val="nl-NL"/>
        </w:rPr>
        <w:t xml:space="preserve">Voor het bekomen van een effen oppervlakte zal de </w:t>
      </w:r>
      <w:proofErr w:type="spellStart"/>
      <w:r w:rsidRPr="00473CCB">
        <w:rPr>
          <w:rFonts w:asciiTheme="minorHAnsi" w:hAnsiTheme="minorHAnsi" w:cs="Arial"/>
          <w:sz w:val="22"/>
          <w:szCs w:val="22"/>
          <w:lang w:val="nl-NL"/>
        </w:rPr>
        <w:t>egalisatielaag</w:t>
      </w:r>
      <w:proofErr w:type="spellEnd"/>
      <w:r w:rsidRPr="00473CCB">
        <w:rPr>
          <w:rFonts w:asciiTheme="minorHAnsi" w:hAnsiTheme="minorHAnsi" w:cs="Arial"/>
          <w:sz w:val="22"/>
          <w:szCs w:val="22"/>
          <w:lang w:val="nl-NL"/>
        </w:rPr>
        <w:t xml:space="preserve"> worden opgeschuurd.</w:t>
      </w:r>
    </w:p>
    <w:p w14:paraId="52583331" w14:textId="77777777" w:rsidR="00A50CBA" w:rsidRPr="00473CCB" w:rsidRDefault="00A50CBA" w:rsidP="00A50CBA">
      <w:pPr>
        <w:pStyle w:val="TxBrp5"/>
        <w:numPr>
          <w:ilvl w:val="0"/>
          <w:numId w:val="13"/>
        </w:numPr>
        <w:spacing w:line="240" w:lineRule="auto"/>
        <w:rPr>
          <w:rFonts w:asciiTheme="minorHAnsi" w:hAnsiTheme="minorHAnsi" w:cs="Arial"/>
          <w:sz w:val="22"/>
          <w:szCs w:val="22"/>
          <w:lang w:val="nl-NL"/>
        </w:rPr>
      </w:pPr>
      <w:r w:rsidRPr="00473CCB">
        <w:rPr>
          <w:rFonts w:asciiTheme="minorHAnsi" w:hAnsiTheme="minorHAnsi" w:cs="Arial"/>
          <w:sz w:val="22"/>
          <w:szCs w:val="22"/>
          <w:lang w:val="nl-NL"/>
        </w:rPr>
        <w:t>G</w:t>
      </w:r>
      <w:proofErr w:type="spellStart"/>
      <w:r w:rsidRPr="00473CCB">
        <w:rPr>
          <w:rFonts w:asciiTheme="minorHAnsi" w:hAnsiTheme="minorHAnsi" w:cs="Arial"/>
          <w:sz w:val="22"/>
          <w:szCs w:val="22"/>
          <w:lang w:val="nl-BE"/>
        </w:rPr>
        <w:t>ebruik</w:t>
      </w:r>
      <w:proofErr w:type="spellEnd"/>
      <w:r w:rsidRPr="00473CCB">
        <w:rPr>
          <w:rFonts w:asciiTheme="minorHAnsi" w:hAnsiTheme="minorHAnsi" w:cs="Arial"/>
          <w:sz w:val="22"/>
          <w:szCs w:val="22"/>
          <w:lang w:val="nl-BE"/>
        </w:rPr>
        <w:t xml:space="preserve"> in één ruimte bij één kleur, </w:t>
      </w:r>
      <w:r>
        <w:rPr>
          <w:rFonts w:asciiTheme="minorHAnsi" w:hAnsiTheme="minorHAnsi" w:cs="Arial"/>
          <w:sz w:val="22"/>
          <w:szCs w:val="22"/>
          <w:lang w:val="nl-BE"/>
        </w:rPr>
        <w:t>dezelfde batchnummers</w:t>
      </w:r>
      <w:r w:rsidRPr="00473CCB">
        <w:rPr>
          <w:rFonts w:asciiTheme="minorHAnsi" w:hAnsiTheme="minorHAnsi" w:cs="Arial"/>
          <w:sz w:val="22"/>
          <w:szCs w:val="22"/>
          <w:lang w:val="nl-BE"/>
        </w:rPr>
        <w:t xml:space="preserve"> om kleurverschil te voorkomen.</w:t>
      </w:r>
    </w:p>
    <w:p w14:paraId="1CB0B9B1" w14:textId="77777777" w:rsidR="00A50CBA" w:rsidRPr="00473CCB" w:rsidRDefault="00A50CBA" w:rsidP="00A50CBA">
      <w:pPr>
        <w:pStyle w:val="TxBrp5"/>
        <w:numPr>
          <w:ilvl w:val="0"/>
          <w:numId w:val="8"/>
        </w:numPr>
        <w:spacing w:line="240" w:lineRule="auto"/>
        <w:rPr>
          <w:rFonts w:asciiTheme="minorHAnsi" w:hAnsiTheme="minorHAnsi" w:cs="Arial"/>
          <w:sz w:val="22"/>
          <w:szCs w:val="22"/>
          <w:lang w:val="nl-NL"/>
        </w:rPr>
      </w:pPr>
      <w:r w:rsidRPr="00473CCB">
        <w:rPr>
          <w:rFonts w:asciiTheme="minorHAnsi" w:hAnsiTheme="minorHAnsi" w:cs="Arial"/>
          <w:sz w:val="22"/>
          <w:szCs w:val="22"/>
          <w:lang w:val="nl-NL"/>
        </w:rPr>
        <w:t>De</w:t>
      </w:r>
      <w:r>
        <w:rPr>
          <w:rFonts w:asciiTheme="minorHAnsi" w:hAnsiTheme="minorHAnsi" w:cs="Arial"/>
          <w:iCs/>
          <w:color w:val="000000"/>
          <w:sz w:val="22"/>
          <w:szCs w:val="22"/>
          <w:lang w:val="nl-NL"/>
        </w:rPr>
        <w:t xml:space="preserve"> vinyltegels en -</w:t>
      </w:r>
      <w:r w:rsidRPr="00473CCB">
        <w:rPr>
          <w:rFonts w:asciiTheme="minorHAnsi" w:hAnsiTheme="minorHAnsi" w:cs="Arial"/>
          <w:iCs/>
          <w:color w:val="000000"/>
          <w:sz w:val="22"/>
          <w:szCs w:val="22"/>
          <w:lang w:val="nl-NL"/>
        </w:rPr>
        <w:t xml:space="preserve">stroken </w:t>
      </w:r>
      <w:r w:rsidRPr="00473CCB">
        <w:rPr>
          <w:rFonts w:asciiTheme="minorHAnsi" w:hAnsiTheme="minorHAnsi" w:cs="Arial"/>
          <w:sz w:val="22"/>
          <w:szCs w:val="22"/>
          <w:lang w:val="nl-NL"/>
        </w:rPr>
        <w:t>worden geplaatst volgens</w:t>
      </w:r>
      <w:r>
        <w:rPr>
          <w:rFonts w:asciiTheme="minorHAnsi" w:hAnsiTheme="minorHAnsi" w:cs="Arial"/>
          <w:sz w:val="22"/>
          <w:szCs w:val="22"/>
          <w:lang w:val="nl-NL"/>
        </w:rPr>
        <w:t xml:space="preserve"> de richtlijnen van de fabrikant en</w:t>
      </w:r>
      <w:r w:rsidRPr="00473CCB">
        <w:rPr>
          <w:rFonts w:asciiTheme="minorHAnsi" w:hAnsiTheme="minorHAnsi" w:cs="Arial"/>
          <w:sz w:val="22"/>
          <w:szCs w:val="22"/>
          <w:lang w:val="nl-NL"/>
        </w:rPr>
        <w:t xml:space="preserve"> het gevraagde patroon.</w:t>
      </w:r>
    </w:p>
    <w:p w14:paraId="42D07B71" w14:textId="77777777" w:rsidR="00A50CBA" w:rsidRPr="00473CCB" w:rsidRDefault="00A50CBA" w:rsidP="00A50CBA">
      <w:pPr>
        <w:pStyle w:val="TxBrp5"/>
        <w:numPr>
          <w:ilvl w:val="0"/>
          <w:numId w:val="13"/>
        </w:numPr>
        <w:spacing w:line="240" w:lineRule="auto"/>
        <w:rPr>
          <w:rFonts w:asciiTheme="minorHAnsi" w:hAnsiTheme="minorHAnsi" w:cs="Arial"/>
          <w:sz w:val="22"/>
          <w:szCs w:val="22"/>
          <w:lang w:val="nl-NL"/>
        </w:rPr>
      </w:pPr>
      <w:r w:rsidRPr="00473CCB">
        <w:rPr>
          <w:rFonts w:asciiTheme="minorHAnsi" w:hAnsiTheme="minorHAnsi" w:cs="Arial"/>
          <w:sz w:val="22"/>
          <w:szCs w:val="22"/>
          <w:lang w:val="nl-NL"/>
        </w:rPr>
        <w:t xml:space="preserve">De </w:t>
      </w:r>
      <w:r>
        <w:rPr>
          <w:rFonts w:asciiTheme="minorHAnsi" w:hAnsiTheme="minorHAnsi" w:cs="Arial"/>
          <w:iCs/>
          <w:color w:val="000000"/>
          <w:sz w:val="22"/>
          <w:szCs w:val="22"/>
          <w:lang w:val="nl-NL"/>
        </w:rPr>
        <w:t>vinyltegels en -</w:t>
      </w:r>
      <w:r w:rsidRPr="00473CCB">
        <w:rPr>
          <w:rFonts w:asciiTheme="minorHAnsi" w:hAnsiTheme="minorHAnsi" w:cs="Arial"/>
          <w:iCs/>
          <w:color w:val="000000"/>
          <w:sz w:val="22"/>
          <w:szCs w:val="22"/>
          <w:lang w:val="nl-NL"/>
        </w:rPr>
        <w:t xml:space="preserve">stroken </w:t>
      </w:r>
      <w:r w:rsidRPr="00473CCB">
        <w:rPr>
          <w:rFonts w:asciiTheme="minorHAnsi" w:hAnsiTheme="minorHAnsi" w:cs="Arial"/>
          <w:sz w:val="22"/>
          <w:szCs w:val="22"/>
          <w:lang w:val="nl-NL"/>
        </w:rPr>
        <w:t xml:space="preserve">dienen verlijmd te worden met een daartoe geschikte verhuislijm volgens de richtlijnen van de fabrikant. De lijm bestaande uit een </w:t>
      </w:r>
      <w:proofErr w:type="spellStart"/>
      <w:r w:rsidRPr="00473CCB">
        <w:rPr>
          <w:rFonts w:asciiTheme="minorHAnsi" w:hAnsiTheme="minorHAnsi" w:cs="Arial"/>
          <w:sz w:val="22"/>
          <w:szCs w:val="22"/>
          <w:lang w:val="nl-NL"/>
        </w:rPr>
        <w:t>arcrylaatdispersie</w:t>
      </w:r>
      <w:proofErr w:type="spellEnd"/>
      <w:r w:rsidRPr="00473CCB">
        <w:rPr>
          <w:rFonts w:asciiTheme="minorHAnsi" w:hAnsiTheme="minorHAnsi" w:cs="Arial"/>
          <w:sz w:val="22"/>
          <w:szCs w:val="22"/>
          <w:lang w:val="nl-NL"/>
        </w:rPr>
        <w:t>, heeft een soortelijk gewicht van 1,04 kg/</w:t>
      </w:r>
      <w:r>
        <w:rPr>
          <w:rFonts w:asciiTheme="minorHAnsi" w:hAnsiTheme="minorHAnsi" w:cs="Arial"/>
          <w:sz w:val="22"/>
          <w:szCs w:val="22"/>
          <w:lang w:val="nl-NL"/>
        </w:rPr>
        <w:t>l</w:t>
      </w:r>
      <w:r w:rsidRPr="00473CCB">
        <w:rPr>
          <w:rFonts w:asciiTheme="minorHAnsi" w:hAnsiTheme="minorHAnsi" w:cs="Arial"/>
          <w:sz w:val="22"/>
          <w:szCs w:val="22"/>
          <w:lang w:val="nl-NL"/>
        </w:rPr>
        <w:t xml:space="preserve"> en een verbruik van 50-100 gr/m² voor gesloten ondergronden en 100-150 gr/m² voor poreuze ondergronden. Tevens dient de lijm het label EC1 Plus te hebben.</w:t>
      </w:r>
    </w:p>
    <w:p w14:paraId="531C641C" w14:textId="77777777" w:rsidR="00A50CBA" w:rsidRPr="00473CCB" w:rsidRDefault="00A50CBA" w:rsidP="00A50CBA">
      <w:pPr>
        <w:pStyle w:val="TxBrp5"/>
        <w:numPr>
          <w:ilvl w:val="0"/>
          <w:numId w:val="13"/>
        </w:numPr>
        <w:spacing w:line="240" w:lineRule="auto"/>
        <w:rPr>
          <w:rFonts w:asciiTheme="minorHAnsi" w:hAnsiTheme="minorHAnsi" w:cs="Arial"/>
          <w:sz w:val="22"/>
          <w:szCs w:val="22"/>
          <w:lang w:val="nl-NL"/>
        </w:rPr>
      </w:pPr>
      <w:r w:rsidRPr="00473CCB">
        <w:rPr>
          <w:rFonts w:asciiTheme="minorHAnsi" w:hAnsiTheme="minorHAnsi" w:cs="Arial"/>
          <w:sz w:val="22"/>
          <w:szCs w:val="22"/>
          <w:lang w:val="nl-NL"/>
        </w:rPr>
        <w:t xml:space="preserve">De  </w:t>
      </w:r>
      <w:r>
        <w:rPr>
          <w:rFonts w:asciiTheme="minorHAnsi" w:hAnsiTheme="minorHAnsi" w:cs="Arial"/>
          <w:iCs/>
          <w:color w:val="000000"/>
          <w:sz w:val="22"/>
          <w:szCs w:val="22"/>
          <w:lang w:val="nl-NL"/>
        </w:rPr>
        <w:t>vinyltegels en -</w:t>
      </w:r>
      <w:r w:rsidRPr="00473CCB">
        <w:rPr>
          <w:rFonts w:asciiTheme="minorHAnsi" w:hAnsiTheme="minorHAnsi" w:cs="Arial"/>
          <w:iCs/>
          <w:color w:val="000000"/>
          <w:sz w:val="22"/>
          <w:szCs w:val="22"/>
          <w:lang w:val="nl-NL"/>
        </w:rPr>
        <w:t xml:space="preserve">stroken </w:t>
      </w:r>
      <w:r>
        <w:rPr>
          <w:rFonts w:asciiTheme="minorHAnsi" w:hAnsiTheme="minorHAnsi" w:cs="Arial"/>
          <w:sz w:val="22"/>
          <w:szCs w:val="22"/>
          <w:lang w:val="nl-NL"/>
        </w:rPr>
        <w:t xml:space="preserve">dienen </w:t>
      </w:r>
      <w:r w:rsidRPr="00473CCB">
        <w:rPr>
          <w:rFonts w:asciiTheme="minorHAnsi" w:hAnsiTheme="minorHAnsi" w:cs="Arial"/>
          <w:sz w:val="22"/>
          <w:szCs w:val="22"/>
          <w:lang w:val="nl-NL"/>
        </w:rPr>
        <w:t>gewalst te worden.</w:t>
      </w:r>
      <w:r>
        <w:rPr>
          <w:rFonts w:asciiTheme="minorHAnsi" w:hAnsiTheme="minorHAnsi" w:cs="Arial"/>
          <w:sz w:val="22"/>
          <w:szCs w:val="22"/>
          <w:lang w:val="nl-NL"/>
        </w:rPr>
        <w:t xml:space="preserve"> </w:t>
      </w:r>
      <w:r w:rsidRPr="00473CCB">
        <w:rPr>
          <w:rFonts w:asciiTheme="minorHAnsi" w:hAnsiTheme="minorHAnsi" w:cs="Arial"/>
          <w:sz w:val="22"/>
          <w:szCs w:val="22"/>
          <w:lang w:val="nl-NL"/>
        </w:rPr>
        <w:t xml:space="preserve">Waar het vinyl niet gewalst kan worden met de grote wals gebruik maken van een handwals. </w:t>
      </w:r>
    </w:p>
    <w:p w14:paraId="033959A5" w14:textId="77777777" w:rsidR="00A50CBA" w:rsidRPr="00473CCB" w:rsidRDefault="00A50CBA" w:rsidP="00A50CBA">
      <w:pPr>
        <w:pStyle w:val="TxBrp5"/>
        <w:numPr>
          <w:ilvl w:val="0"/>
          <w:numId w:val="13"/>
        </w:numPr>
        <w:spacing w:line="240" w:lineRule="auto"/>
        <w:rPr>
          <w:rFonts w:asciiTheme="minorHAnsi" w:hAnsiTheme="minorHAnsi" w:cs="Arial"/>
          <w:sz w:val="22"/>
          <w:szCs w:val="22"/>
          <w:lang w:val="nl-NL"/>
        </w:rPr>
      </w:pPr>
      <w:r w:rsidRPr="00473CCB">
        <w:rPr>
          <w:rFonts w:asciiTheme="minorHAnsi" w:hAnsiTheme="minorHAnsi" w:cs="Arial"/>
          <w:iCs/>
          <w:color w:val="000000"/>
          <w:sz w:val="22"/>
          <w:szCs w:val="22"/>
          <w:lang w:val="nl-NL"/>
        </w:rPr>
        <w:t>Bij extreem zwaar gebruik is een vaste verlijming aanbevolen.</w:t>
      </w:r>
    </w:p>
    <w:p w14:paraId="4A30CFC1" w14:textId="77777777" w:rsidR="00A50CBA" w:rsidRPr="00473CCB" w:rsidRDefault="00A50CBA" w:rsidP="00A50CBA">
      <w:pPr>
        <w:pStyle w:val="TxBrp5"/>
        <w:numPr>
          <w:ilvl w:val="0"/>
          <w:numId w:val="8"/>
        </w:numPr>
        <w:spacing w:line="240" w:lineRule="auto"/>
        <w:rPr>
          <w:rFonts w:asciiTheme="minorHAnsi" w:hAnsiTheme="minorHAnsi" w:cs="Arial"/>
          <w:sz w:val="22"/>
          <w:szCs w:val="22"/>
          <w:lang w:val="nl-NL"/>
        </w:rPr>
      </w:pPr>
      <w:r w:rsidRPr="00473CCB">
        <w:rPr>
          <w:rFonts w:asciiTheme="minorHAnsi" w:hAnsiTheme="minorHAnsi" w:cs="Arial"/>
          <w:sz w:val="22"/>
          <w:szCs w:val="22"/>
          <w:lang w:val="nl-NL"/>
        </w:rPr>
        <w:t>Opkuisen en reinigen van de vloerbekleding, inbegrepen het verwijderen van de overtollige kit.</w:t>
      </w:r>
    </w:p>
    <w:p w14:paraId="4D9EFD86" w14:textId="77777777" w:rsidR="00A50CBA" w:rsidRPr="00473CCB" w:rsidRDefault="00A50CBA" w:rsidP="00A50CBA">
      <w:pPr>
        <w:pStyle w:val="TxBrp5"/>
        <w:numPr>
          <w:ilvl w:val="0"/>
          <w:numId w:val="13"/>
        </w:numPr>
        <w:spacing w:line="240" w:lineRule="auto"/>
        <w:rPr>
          <w:rFonts w:asciiTheme="minorHAnsi" w:hAnsiTheme="minorHAnsi" w:cs="Arial"/>
          <w:sz w:val="22"/>
          <w:szCs w:val="22"/>
          <w:lang w:val="nl-NL"/>
        </w:rPr>
      </w:pPr>
      <w:r w:rsidRPr="00473CCB">
        <w:rPr>
          <w:rFonts w:asciiTheme="minorHAnsi" w:hAnsiTheme="minorHAnsi" w:cs="Arial"/>
          <w:sz w:val="22"/>
          <w:szCs w:val="22"/>
          <w:lang w:val="nl-NL"/>
        </w:rPr>
        <w:t xml:space="preserve">De </w:t>
      </w:r>
      <w:r w:rsidRPr="00473CCB">
        <w:rPr>
          <w:rFonts w:asciiTheme="minorHAnsi" w:hAnsiTheme="minorHAnsi" w:cs="Arial"/>
          <w:iCs/>
          <w:color w:val="000000"/>
          <w:sz w:val="22"/>
          <w:szCs w:val="22"/>
          <w:lang w:val="nl-NL"/>
        </w:rPr>
        <w:t>vinyltegels</w:t>
      </w:r>
      <w:r>
        <w:rPr>
          <w:rFonts w:asciiTheme="minorHAnsi" w:hAnsiTheme="minorHAnsi" w:cs="Arial"/>
          <w:iCs/>
          <w:color w:val="000000"/>
          <w:sz w:val="22"/>
          <w:szCs w:val="22"/>
          <w:lang w:val="nl-NL"/>
        </w:rPr>
        <w:t xml:space="preserve"> en -</w:t>
      </w:r>
      <w:r w:rsidRPr="00473CCB">
        <w:rPr>
          <w:rFonts w:asciiTheme="minorHAnsi" w:hAnsiTheme="minorHAnsi" w:cs="Arial"/>
          <w:iCs/>
          <w:color w:val="000000"/>
          <w:sz w:val="22"/>
          <w:szCs w:val="22"/>
          <w:lang w:val="nl-NL"/>
        </w:rPr>
        <w:t xml:space="preserve">stroken </w:t>
      </w:r>
      <w:r>
        <w:rPr>
          <w:rFonts w:asciiTheme="minorHAnsi" w:hAnsiTheme="minorHAnsi" w:cs="Arial"/>
          <w:sz w:val="22"/>
          <w:szCs w:val="22"/>
          <w:lang w:val="nl-NL"/>
        </w:rPr>
        <w:t>worden</w:t>
      </w:r>
      <w:r w:rsidRPr="00473CCB">
        <w:rPr>
          <w:rFonts w:asciiTheme="minorHAnsi" w:hAnsiTheme="minorHAnsi" w:cs="Arial"/>
          <w:sz w:val="22"/>
          <w:szCs w:val="22"/>
          <w:lang w:val="nl-NL"/>
        </w:rPr>
        <w:t xml:space="preserve"> tegen de wand afgewerkt in functie van de gekozen plint.</w:t>
      </w:r>
    </w:p>
    <w:p w14:paraId="6770E96D" w14:textId="77777777" w:rsidR="00A50CBA" w:rsidRDefault="00A50CBA" w:rsidP="00A50CBA">
      <w:pPr>
        <w:widowControl/>
        <w:autoSpaceDE/>
        <w:autoSpaceDN/>
        <w:adjustRightInd/>
        <w:rPr>
          <w:rFonts w:asciiTheme="minorHAnsi" w:hAnsiTheme="minorHAnsi" w:cs="Arial"/>
          <w:sz w:val="22"/>
          <w:szCs w:val="22"/>
          <w:u w:val="single"/>
          <w:lang w:val="nl-NL"/>
        </w:rPr>
      </w:pPr>
    </w:p>
    <w:p w14:paraId="71B7DC14" w14:textId="77777777" w:rsidR="00A50CBA" w:rsidRPr="00473CCB" w:rsidRDefault="00A50CBA" w:rsidP="00A50CBA">
      <w:pPr>
        <w:widowControl/>
        <w:autoSpaceDE/>
        <w:autoSpaceDN/>
        <w:adjustRightInd/>
        <w:rPr>
          <w:rFonts w:asciiTheme="minorHAnsi" w:hAnsiTheme="minorHAnsi" w:cs="Arial"/>
          <w:sz w:val="22"/>
          <w:szCs w:val="22"/>
          <w:u w:val="single"/>
          <w:lang w:val="nl-NL"/>
        </w:rPr>
      </w:pPr>
    </w:p>
    <w:p w14:paraId="3582D12B" w14:textId="77777777" w:rsidR="00A50CBA" w:rsidRPr="00621148" w:rsidRDefault="00A50CBA" w:rsidP="00A50CBA">
      <w:pPr>
        <w:pStyle w:val="TxBrp4"/>
        <w:spacing w:line="240" w:lineRule="auto"/>
        <w:rPr>
          <w:rFonts w:asciiTheme="minorHAnsi" w:hAnsiTheme="minorHAnsi" w:cs="Arial"/>
          <w:sz w:val="22"/>
          <w:szCs w:val="22"/>
          <w:u w:val="single"/>
          <w:lang w:val="nl-NL"/>
        </w:rPr>
      </w:pPr>
      <w:bookmarkStart w:id="2" w:name="_Hlk34738889"/>
      <w:r w:rsidRPr="00621148">
        <w:rPr>
          <w:rFonts w:asciiTheme="minorHAnsi" w:hAnsiTheme="minorHAnsi" w:cs="Arial"/>
          <w:sz w:val="22"/>
          <w:szCs w:val="22"/>
          <w:u w:val="single"/>
          <w:lang w:val="nl-NL"/>
        </w:rPr>
        <w:t>Bescherming</w:t>
      </w:r>
    </w:p>
    <w:p w14:paraId="769F39A8" w14:textId="77777777" w:rsidR="00A50CBA" w:rsidRPr="00621148" w:rsidRDefault="00A50CBA" w:rsidP="00A50CBA">
      <w:pPr>
        <w:pStyle w:val="TxBrp4"/>
        <w:spacing w:line="240" w:lineRule="auto"/>
        <w:rPr>
          <w:rFonts w:asciiTheme="minorHAnsi" w:hAnsiTheme="minorHAnsi" w:cs="Arial"/>
          <w:sz w:val="22"/>
          <w:szCs w:val="22"/>
          <w:u w:val="single"/>
          <w:lang w:val="nl-NL"/>
        </w:rPr>
      </w:pPr>
    </w:p>
    <w:p w14:paraId="5573D678" w14:textId="77777777" w:rsidR="00A50CBA" w:rsidRPr="00621148" w:rsidRDefault="00A50CBA" w:rsidP="00A50CBA">
      <w:pPr>
        <w:rPr>
          <w:rFonts w:asciiTheme="minorHAnsi" w:eastAsia="MS Mincho" w:hAnsiTheme="minorHAnsi" w:cs="ArialMT"/>
          <w:sz w:val="22"/>
          <w:szCs w:val="22"/>
          <w:lang w:val="nl-NL" w:eastAsia="ja-JP"/>
        </w:rPr>
      </w:pPr>
      <w:r w:rsidRPr="00621148">
        <w:rPr>
          <w:rFonts w:asciiTheme="minorHAnsi" w:eastAsia="MS Mincho" w:hAnsiTheme="minorHAnsi" w:cs="ArialMT"/>
          <w:sz w:val="22"/>
          <w:szCs w:val="22"/>
          <w:lang w:val="nl-NL" w:eastAsia="ja-JP"/>
        </w:rPr>
        <w:t>De vloerbekleding dient gedurende de volledige duur van de werfwerkzaamheden beschermd te</w:t>
      </w:r>
      <w:r>
        <w:rPr>
          <w:rFonts w:asciiTheme="minorHAnsi" w:eastAsia="MS Mincho" w:hAnsiTheme="minorHAnsi" w:cs="ArialMT"/>
          <w:sz w:val="22"/>
          <w:szCs w:val="22"/>
          <w:lang w:val="nl-NL" w:eastAsia="ja-JP"/>
        </w:rPr>
        <w:t xml:space="preserve"> </w:t>
      </w:r>
      <w:r w:rsidRPr="00621148">
        <w:rPr>
          <w:rFonts w:asciiTheme="minorHAnsi" w:eastAsia="MS Mincho" w:hAnsiTheme="minorHAnsi" w:cs="ArialMT"/>
          <w:sz w:val="22"/>
          <w:szCs w:val="22"/>
          <w:lang w:val="nl-NL" w:eastAsia="ja-JP"/>
        </w:rPr>
        <w:t>worden. De aannemer kiest hiertoe een aangepaste beschermfolie of gelijkwaardig, in functie</w:t>
      </w:r>
    </w:p>
    <w:p w14:paraId="57F79DEC" w14:textId="77777777" w:rsidR="00A50CBA" w:rsidRPr="00621148" w:rsidRDefault="00A50CBA" w:rsidP="00A50CBA">
      <w:pPr>
        <w:pStyle w:val="TxBrp4"/>
        <w:spacing w:line="240" w:lineRule="auto"/>
        <w:rPr>
          <w:rFonts w:asciiTheme="minorHAnsi" w:hAnsiTheme="minorHAnsi" w:cs="Arial"/>
          <w:sz w:val="22"/>
          <w:szCs w:val="22"/>
          <w:lang w:val="nl-NL"/>
        </w:rPr>
      </w:pPr>
      <w:r w:rsidRPr="00621148">
        <w:rPr>
          <w:rFonts w:asciiTheme="minorHAnsi" w:eastAsia="MS Mincho" w:hAnsiTheme="minorHAnsi" w:cs="ArialMT"/>
          <w:sz w:val="22"/>
          <w:szCs w:val="22"/>
          <w:lang w:val="nl-NL" w:eastAsia="ja-JP"/>
        </w:rPr>
        <w:t>van de te verwachten belasting en werfverkeer. Doel is het behouden van het nieuwe karakter van de vloerbekleding, zonder krassen of andere mechanische beschadigingen.</w:t>
      </w:r>
    </w:p>
    <w:p w14:paraId="517248E4" w14:textId="77777777" w:rsidR="00A50CBA" w:rsidRDefault="00A50CBA" w:rsidP="00A50CBA">
      <w:pPr>
        <w:pStyle w:val="TxBrp11"/>
        <w:tabs>
          <w:tab w:val="left" w:pos="204"/>
        </w:tabs>
        <w:spacing w:line="240" w:lineRule="auto"/>
        <w:rPr>
          <w:rFonts w:asciiTheme="minorHAnsi" w:hAnsiTheme="minorHAnsi" w:cs="Arial"/>
          <w:sz w:val="22"/>
          <w:szCs w:val="22"/>
          <w:lang w:val="nl-NL"/>
        </w:rPr>
      </w:pPr>
    </w:p>
    <w:p w14:paraId="28632AB9" w14:textId="77777777" w:rsidR="00A50CBA" w:rsidRPr="00621148" w:rsidRDefault="00A50CBA" w:rsidP="00A50CBA">
      <w:pPr>
        <w:pStyle w:val="TxBrp11"/>
        <w:tabs>
          <w:tab w:val="left" w:pos="204"/>
        </w:tabs>
        <w:spacing w:line="240" w:lineRule="auto"/>
        <w:rPr>
          <w:rFonts w:asciiTheme="minorHAnsi" w:hAnsiTheme="minorHAnsi" w:cs="Arial"/>
          <w:sz w:val="22"/>
          <w:szCs w:val="22"/>
          <w:lang w:val="nl-NL"/>
        </w:rPr>
      </w:pPr>
    </w:p>
    <w:p w14:paraId="7F6AB127" w14:textId="77777777" w:rsidR="00A50CBA" w:rsidRPr="00621148" w:rsidRDefault="00A50CBA" w:rsidP="00A50CBA">
      <w:pPr>
        <w:rPr>
          <w:rFonts w:asciiTheme="minorHAnsi" w:hAnsiTheme="minorHAnsi" w:cs="Arial"/>
          <w:sz w:val="22"/>
          <w:szCs w:val="22"/>
          <w:u w:val="single"/>
          <w:lang w:val="nl-NL"/>
        </w:rPr>
      </w:pPr>
      <w:r w:rsidRPr="00621148">
        <w:rPr>
          <w:rFonts w:asciiTheme="minorHAnsi" w:hAnsiTheme="minorHAnsi" w:cs="Arial"/>
          <w:sz w:val="22"/>
          <w:szCs w:val="22"/>
          <w:u w:val="single"/>
          <w:lang w:val="nl-NL"/>
        </w:rPr>
        <w:t>Onderhoud &amp; vloerverzorging</w:t>
      </w:r>
    </w:p>
    <w:p w14:paraId="3B1B1CFB" w14:textId="77777777" w:rsidR="00A50CBA" w:rsidRPr="00621148" w:rsidRDefault="00A50CBA" w:rsidP="00A50CBA">
      <w:pPr>
        <w:rPr>
          <w:rFonts w:asciiTheme="minorHAnsi" w:hAnsiTheme="minorHAnsi" w:cs="Arial"/>
          <w:sz w:val="22"/>
          <w:szCs w:val="22"/>
          <w:u w:val="single"/>
          <w:lang w:val="nl-NL"/>
        </w:rPr>
      </w:pPr>
    </w:p>
    <w:p w14:paraId="1A338DBF" w14:textId="77777777" w:rsidR="00A50CBA" w:rsidRPr="00621148" w:rsidRDefault="00A50CBA" w:rsidP="00A50CBA">
      <w:pPr>
        <w:pStyle w:val="TxBrp4"/>
        <w:spacing w:line="240" w:lineRule="auto"/>
        <w:rPr>
          <w:rFonts w:asciiTheme="minorHAnsi" w:hAnsiTheme="minorHAnsi" w:cs="Arial"/>
          <w:sz w:val="22"/>
          <w:szCs w:val="22"/>
          <w:lang w:val="nl-NL"/>
        </w:rPr>
      </w:pPr>
      <w:r w:rsidRPr="00621148">
        <w:rPr>
          <w:rFonts w:asciiTheme="minorHAnsi" w:hAnsiTheme="minorHAnsi" w:cs="Arial"/>
          <w:sz w:val="22"/>
          <w:szCs w:val="22"/>
          <w:lang w:val="nl-NL"/>
        </w:rPr>
        <w:t>Technische fiche met schoonmaakinstructies dient bezorgd te worden aan de architect en bouwheer tijdens de werfvergadering. Schoonmaakinstructies, door de fabrikant voorgeschreven, dienen accuraat opgevolgd te worden.</w:t>
      </w:r>
    </w:p>
    <w:p w14:paraId="46D19394" w14:textId="77777777" w:rsidR="00A50CBA" w:rsidRDefault="00A50CBA" w:rsidP="00A50CBA">
      <w:pPr>
        <w:pStyle w:val="TxBrp4"/>
        <w:spacing w:line="240" w:lineRule="auto"/>
        <w:rPr>
          <w:rFonts w:asciiTheme="minorHAnsi" w:hAnsiTheme="minorHAnsi" w:cs="Arial"/>
          <w:sz w:val="22"/>
          <w:szCs w:val="22"/>
          <w:lang w:val="nl-NL"/>
        </w:rPr>
      </w:pPr>
    </w:p>
    <w:p w14:paraId="711781A2" w14:textId="77777777" w:rsidR="00A50CBA" w:rsidRPr="00621148" w:rsidRDefault="00A50CBA" w:rsidP="00A50CBA">
      <w:pPr>
        <w:pStyle w:val="TxBrp4"/>
        <w:spacing w:line="240" w:lineRule="auto"/>
        <w:rPr>
          <w:rFonts w:asciiTheme="minorHAnsi" w:hAnsiTheme="minorHAnsi" w:cs="Arial"/>
          <w:sz w:val="22"/>
          <w:szCs w:val="22"/>
          <w:lang w:val="nl-NL"/>
        </w:rPr>
      </w:pPr>
    </w:p>
    <w:p w14:paraId="2059FAF5" w14:textId="77777777" w:rsidR="00A50CBA" w:rsidRDefault="00A50CBA">
      <w:pPr>
        <w:widowControl/>
        <w:autoSpaceDE/>
        <w:autoSpaceDN/>
        <w:adjustRightInd/>
        <w:rPr>
          <w:rFonts w:ascii="Calibri" w:hAnsi="Calibri" w:cs="Arial"/>
          <w:sz w:val="22"/>
          <w:szCs w:val="22"/>
          <w:u w:val="single"/>
          <w:lang w:val="nl-BE"/>
        </w:rPr>
      </w:pPr>
      <w:r>
        <w:rPr>
          <w:rFonts w:ascii="Calibri" w:hAnsi="Calibri" w:cs="Arial"/>
          <w:sz w:val="22"/>
          <w:szCs w:val="22"/>
          <w:u w:val="single"/>
          <w:lang w:val="nl-BE"/>
        </w:rPr>
        <w:br w:type="page"/>
      </w:r>
    </w:p>
    <w:p w14:paraId="6464E3CD" w14:textId="2EF24BFD" w:rsidR="00A50CBA" w:rsidRDefault="00A50CBA" w:rsidP="00A50CBA">
      <w:pPr>
        <w:rPr>
          <w:rFonts w:ascii="Calibri" w:hAnsi="Calibri" w:cs="Arial"/>
          <w:sz w:val="22"/>
          <w:szCs w:val="22"/>
          <w:u w:val="single"/>
          <w:lang w:val="nl-BE"/>
        </w:rPr>
      </w:pPr>
      <w:r w:rsidRPr="006A70F7">
        <w:rPr>
          <w:rFonts w:ascii="Calibri" w:hAnsi="Calibri" w:cs="Arial"/>
          <w:sz w:val="22"/>
          <w:szCs w:val="22"/>
          <w:u w:val="single"/>
          <w:lang w:val="nl-BE"/>
        </w:rPr>
        <w:lastRenderedPageBreak/>
        <w:t>Preventieve maatregelen</w:t>
      </w:r>
    </w:p>
    <w:p w14:paraId="0D841022" w14:textId="77777777" w:rsidR="00A50CBA" w:rsidRPr="006A70F7" w:rsidRDefault="00A50CBA" w:rsidP="00A50CBA">
      <w:pPr>
        <w:rPr>
          <w:rFonts w:ascii="Calibri" w:hAnsi="Calibri" w:cs="Arial"/>
          <w:sz w:val="22"/>
          <w:szCs w:val="22"/>
          <w:lang w:val="nl-BE"/>
        </w:rPr>
      </w:pPr>
    </w:p>
    <w:p w14:paraId="1E6BA7F8" w14:textId="77777777" w:rsidR="00A50CBA" w:rsidRPr="006A70F7" w:rsidRDefault="00A50CBA" w:rsidP="00A50CBA">
      <w:pPr>
        <w:pStyle w:val="TxBrp4"/>
        <w:spacing w:line="240" w:lineRule="auto"/>
        <w:rPr>
          <w:rFonts w:ascii="Calibri" w:hAnsi="Calibri" w:cs="Arial"/>
          <w:sz w:val="22"/>
          <w:szCs w:val="22"/>
          <w:lang w:val="nl-NL"/>
        </w:rPr>
      </w:pPr>
      <w:r w:rsidRPr="006A70F7">
        <w:rPr>
          <w:rFonts w:ascii="Calibri" w:hAnsi="Calibri" w:cs="Arial"/>
          <w:sz w:val="22"/>
          <w:szCs w:val="22"/>
          <w:lang w:val="nl-NL"/>
        </w:rPr>
        <w:t>Voorzie een getuft schoonlooptapijt met transparante schraapgarens van ca. 10 mm dik en ca. 3</w:t>
      </w:r>
      <w:r>
        <w:rPr>
          <w:rFonts w:ascii="Calibri" w:hAnsi="Calibri" w:cs="Arial"/>
          <w:sz w:val="22"/>
          <w:szCs w:val="22"/>
          <w:lang w:val="nl-NL"/>
        </w:rPr>
        <w:t>.</w:t>
      </w:r>
      <w:r w:rsidRPr="006A70F7">
        <w:rPr>
          <w:rFonts w:ascii="Calibri" w:hAnsi="Calibri" w:cs="Arial"/>
          <w:sz w:val="22"/>
          <w:szCs w:val="22"/>
          <w:lang w:val="nl-NL"/>
        </w:rPr>
        <w:t xml:space="preserve">700 gram/m² met een 5/32” gesneden pool van 100% polyamide BCF </w:t>
      </w:r>
      <w:proofErr w:type="spellStart"/>
      <w:r w:rsidRPr="006A70F7">
        <w:rPr>
          <w:rFonts w:ascii="Calibri" w:hAnsi="Calibri" w:cs="Arial"/>
          <w:sz w:val="22"/>
          <w:szCs w:val="22"/>
          <w:lang w:val="nl-NL"/>
        </w:rPr>
        <w:t>Laufaron</w:t>
      </w:r>
      <w:proofErr w:type="spellEnd"/>
      <w:r w:rsidRPr="006A70F7">
        <w:rPr>
          <w:rFonts w:ascii="Calibri" w:hAnsi="Calibri" w:cs="Arial"/>
          <w:sz w:val="22"/>
          <w:szCs w:val="22"/>
          <w:lang w:val="nl-NL"/>
        </w:rPr>
        <w:t xml:space="preserve"> 20 en 420 </w:t>
      </w:r>
      <w:proofErr w:type="spellStart"/>
      <w:r w:rsidRPr="006A70F7">
        <w:rPr>
          <w:rFonts w:ascii="Calibri" w:hAnsi="Calibri" w:cs="Arial"/>
          <w:sz w:val="22"/>
          <w:szCs w:val="22"/>
          <w:lang w:val="nl-NL"/>
        </w:rPr>
        <w:t>dtex</w:t>
      </w:r>
      <w:proofErr w:type="spellEnd"/>
      <w:r w:rsidRPr="006A70F7">
        <w:rPr>
          <w:rFonts w:ascii="Calibri" w:hAnsi="Calibri" w:cs="Arial"/>
          <w:sz w:val="22"/>
          <w:szCs w:val="22"/>
          <w:lang w:val="nl-NL"/>
        </w:rPr>
        <w:t xml:space="preserve">, pigment gekleurd en verankerd in een soepele en waterdichte vinyl backing. Het schoonlooptapijt is te voorzien aan alle ingangen van het gebouw, is aangepast aan de intensiteit van het verkeer en bij voorkeur telkens minimum 6 m lang.  </w:t>
      </w:r>
    </w:p>
    <w:p w14:paraId="231790BD" w14:textId="77777777" w:rsidR="00A50CBA" w:rsidRDefault="00A50CBA" w:rsidP="00A50CBA">
      <w:pPr>
        <w:pStyle w:val="TxBrp4"/>
        <w:spacing w:line="240" w:lineRule="auto"/>
        <w:rPr>
          <w:rFonts w:ascii="Calibri" w:hAnsi="Calibri" w:cs="Arial"/>
          <w:sz w:val="22"/>
          <w:szCs w:val="22"/>
          <w:u w:val="single"/>
          <w:lang w:val="nl-NL"/>
        </w:rPr>
      </w:pPr>
    </w:p>
    <w:p w14:paraId="5A186C9D" w14:textId="77777777" w:rsidR="00A50CBA" w:rsidRDefault="00A50CBA" w:rsidP="00A50CBA">
      <w:pPr>
        <w:widowControl/>
        <w:autoSpaceDE/>
        <w:autoSpaceDN/>
        <w:adjustRightInd/>
        <w:rPr>
          <w:rFonts w:ascii="Calibri" w:hAnsi="Calibri" w:cs="Arial"/>
          <w:sz w:val="22"/>
          <w:szCs w:val="22"/>
          <w:u w:val="single"/>
          <w:lang w:val="nl-BE"/>
        </w:rPr>
      </w:pPr>
    </w:p>
    <w:p w14:paraId="760BA796" w14:textId="77777777" w:rsidR="00A50CBA" w:rsidRPr="008622F9" w:rsidRDefault="00A50CBA" w:rsidP="00A50CBA">
      <w:pPr>
        <w:rPr>
          <w:rFonts w:ascii="Calibri" w:hAnsi="Calibri" w:cs="Arial"/>
          <w:sz w:val="22"/>
          <w:szCs w:val="22"/>
          <w:u w:val="single"/>
          <w:lang w:val="nl-BE"/>
        </w:rPr>
      </w:pPr>
      <w:r w:rsidRPr="008622F9">
        <w:rPr>
          <w:rFonts w:ascii="Calibri" w:hAnsi="Calibri" w:cs="Arial"/>
          <w:sz w:val="22"/>
          <w:szCs w:val="22"/>
          <w:u w:val="single"/>
          <w:lang w:val="nl-BE"/>
        </w:rPr>
        <w:t>Bijzondere garantieverzekering voor werven vanaf 2.000 m²</w:t>
      </w:r>
    </w:p>
    <w:p w14:paraId="38291C8E" w14:textId="77777777" w:rsidR="00A50CBA" w:rsidRPr="008622F9" w:rsidRDefault="00A50CBA" w:rsidP="00A50CBA">
      <w:pPr>
        <w:ind w:left="360"/>
        <w:rPr>
          <w:rFonts w:ascii="Calibri" w:hAnsi="Calibri" w:cs="Arial"/>
          <w:sz w:val="22"/>
          <w:szCs w:val="22"/>
          <w:lang w:val="nl-BE"/>
        </w:rPr>
      </w:pPr>
    </w:p>
    <w:p w14:paraId="1C393F31" w14:textId="77777777" w:rsidR="00A50CBA" w:rsidRPr="008622F9" w:rsidRDefault="00A50CBA" w:rsidP="00A50CBA">
      <w:pPr>
        <w:pStyle w:val="TxBrp3"/>
        <w:tabs>
          <w:tab w:val="clear" w:pos="204"/>
          <w:tab w:val="left" w:pos="708"/>
        </w:tabs>
        <w:spacing w:line="240" w:lineRule="auto"/>
        <w:rPr>
          <w:rFonts w:ascii="Calibri" w:hAnsi="Calibri" w:cs="Arial"/>
          <w:sz w:val="22"/>
          <w:szCs w:val="22"/>
          <w:lang w:val="nl-BE"/>
        </w:rPr>
      </w:pPr>
      <w:r w:rsidRPr="008622F9">
        <w:rPr>
          <w:rFonts w:ascii="Calibri" w:hAnsi="Calibri" w:cs="Arial"/>
          <w:sz w:val="22"/>
          <w:szCs w:val="22"/>
          <w:lang w:val="nl-BE"/>
        </w:rPr>
        <w:t>Een garantieverzekering van 10 jaar wordt voorzien door de fabrikant van de linoleum, zowel op het product als op de uitvoering</w:t>
      </w:r>
      <w:r>
        <w:rPr>
          <w:rFonts w:ascii="Calibri" w:hAnsi="Calibri" w:cs="Arial"/>
          <w:sz w:val="22"/>
          <w:szCs w:val="22"/>
          <w:lang w:val="nl-BE"/>
        </w:rPr>
        <w:t>.</w:t>
      </w:r>
    </w:p>
    <w:p w14:paraId="5B39F8D7" w14:textId="77777777" w:rsidR="00A50CBA" w:rsidRPr="008622F9" w:rsidRDefault="00A50CBA" w:rsidP="00A50CBA">
      <w:pPr>
        <w:pStyle w:val="TxBrp3"/>
        <w:tabs>
          <w:tab w:val="clear" w:pos="204"/>
          <w:tab w:val="left" w:pos="708"/>
        </w:tabs>
        <w:spacing w:line="240" w:lineRule="auto"/>
        <w:rPr>
          <w:rFonts w:ascii="Calibri" w:hAnsi="Calibri" w:cs="Arial"/>
          <w:sz w:val="22"/>
          <w:szCs w:val="22"/>
          <w:lang w:val="nl-BE"/>
        </w:rPr>
      </w:pPr>
      <w:r w:rsidRPr="008622F9">
        <w:rPr>
          <w:rFonts w:ascii="Calibri" w:hAnsi="Calibri" w:cs="Arial"/>
          <w:sz w:val="22"/>
          <w:szCs w:val="22"/>
          <w:lang w:val="nl-BE"/>
        </w:rPr>
        <w:t>De garantieverzekering is alleen maar toegekend indien er gewerkt is met een plaatsingsfirma die door de fabrikant erkend wordt.</w:t>
      </w:r>
    </w:p>
    <w:p w14:paraId="5A0C393B" w14:textId="77777777" w:rsidR="00A50CBA" w:rsidRDefault="00A50CBA" w:rsidP="00A50CBA">
      <w:pPr>
        <w:pStyle w:val="TxBrp3"/>
        <w:tabs>
          <w:tab w:val="clear" w:pos="204"/>
          <w:tab w:val="left" w:pos="708"/>
        </w:tabs>
        <w:spacing w:line="240" w:lineRule="auto"/>
        <w:rPr>
          <w:rFonts w:ascii="Calibri" w:hAnsi="Calibri" w:cs="Arial"/>
          <w:sz w:val="22"/>
          <w:szCs w:val="22"/>
          <w:lang w:val="nl-BE"/>
        </w:rPr>
      </w:pPr>
      <w:r w:rsidRPr="008622F9">
        <w:rPr>
          <w:rFonts w:ascii="Calibri" w:hAnsi="Calibri" w:cs="Arial"/>
          <w:sz w:val="22"/>
          <w:szCs w:val="22"/>
          <w:lang w:val="nl-BE"/>
        </w:rPr>
        <w:t>Te dien einde machtigen algemeen aannemer – opdrachtgever – plaatsingsbedrijf de fabrikant regelmatig de werf te controleren en dit volgens een vooraf vastgestelde procedure:</w:t>
      </w:r>
    </w:p>
    <w:p w14:paraId="21FC6035" w14:textId="77777777" w:rsidR="00A50CBA" w:rsidRPr="008622F9" w:rsidRDefault="00A50CBA" w:rsidP="00A50CBA">
      <w:pPr>
        <w:pStyle w:val="TxBrp3"/>
        <w:tabs>
          <w:tab w:val="clear" w:pos="204"/>
          <w:tab w:val="left" w:pos="708"/>
        </w:tabs>
        <w:spacing w:line="240" w:lineRule="auto"/>
        <w:rPr>
          <w:rFonts w:ascii="Calibri" w:hAnsi="Calibri" w:cs="Arial"/>
          <w:sz w:val="22"/>
          <w:szCs w:val="22"/>
          <w:lang w:val="nl-BE"/>
        </w:rPr>
      </w:pPr>
    </w:p>
    <w:p w14:paraId="6A038793" w14:textId="77777777" w:rsidR="00A50CBA" w:rsidRPr="008622F9" w:rsidRDefault="00A50CBA" w:rsidP="00A50CBA">
      <w:pPr>
        <w:numPr>
          <w:ilvl w:val="0"/>
          <w:numId w:val="17"/>
        </w:numPr>
        <w:rPr>
          <w:rFonts w:ascii="Calibri" w:hAnsi="Calibri" w:cs="Arial"/>
          <w:sz w:val="22"/>
          <w:szCs w:val="22"/>
          <w:lang w:val="nl-BE"/>
        </w:rPr>
      </w:pPr>
      <w:r w:rsidRPr="008622F9">
        <w:rPr>
          <w:rFonts w:ascii="Calibri" w:hAnsi="Calibri" w:cs="Arial"/>
          <w:sz w:val="22"/>
          <w:szCs w:val="22"/>
          <w:lang w:val="nl-BE"/>
        </w:rPr>
        <w:t>Inschrijven in lastenboek</w:t>
      </w:r>
    </w:p>
    <w:p w14:paraId="247506B1" w14:textId="77777777" w:rsidR="00A50CBA" w:rsidRPr="008622F9" w:rsidRDefault="00A50CBA" w:rsidP="00A50CBA">
      <w:pPr>
        <w:numPr>
          <w:ilvl w:val="1"/>
          <w:numId w:val="17"/>
        </w:numPr>
        <w:rPr>
          <w:rFonts w:ascii="Calibri" w:hAnsi="Calibri" w:cs="Arial"/>
          <w:sz w:val="22"/>
          <w:szCs w:val="22"/>
          <w:lang w:val="nl-BE"/>
        </w:rPr>
      </w:pPr>
      <w:r w:rsidRPr="008622F9">
        <w:rPr>
          <w:rFonts w:ascii="Calibri" w:hAnsi="Calibri" w:cs="Arial"/>
          <w:sz w:val="22"/>
          <w:szCs w:val="22"/>
          <w:lang w:val="nl-BE"/>
        </w:rPr>
        <w:t>Aanbesteding / prijsvraag algemeen aannemer</w:t>
      </w:r>
    </w:p>
    <w:p w14:paraId="388E8A8B" w14:textId="77777777" w:rsidR="00A50CBA" w:rsidRPr="008622F9" w:rsidRDefault="00A50CBA" w:rsidP="00A50CBA">
      <w:pPr>
        <w:numPr>
          <w:ilvl w:val="1"/>
          <w:numId w:val="17"/>
        </w:numPr>
        <w:rPr>
          <w:rFonts w:ascii="Calibri" w:hAnsi="Calibri" w:cs="Arial"/>
          <w:sz w:val="22"/>
          <w:szCs w:val="22"/>
          <w:lang w:val="nl-BE"/>
        </w:rPr>
      </w:pPr>
      <w:r w:rsidRPr="008622F9">
        <w:rPr>
          <w:rFonts w:ascii="Calibri" w:hAnsi="Calibri" w:cs="Arial"/>
          <w:sz w:val="22"/>
          <w:szCs w:val="22"/>
          <w:lang w:val="nl-BE"/>
        </w:rPr>
        <w:t>Vraag opdrachtgever</w:t>
      </w:r>
    </w:p>
    <w:p w14:paraId="4F65D2F5" w14:textId="77777777" w:rsidR="00A50CBA" w:rsidRPr="008622F9" w:rsidRDefault="00A50CBA" w:rsidP="00A50CBA">
      <w:pPr>
        <w:numPr>
          <w:ilvl w:val="0"/>
          <w:numId w:val="17"/>
        </w:numPr>
        <w:rPr>
          <w:rFonts w:ascii="Calibri" w:hAnsi="Calibri" w:cs="Arial"/>
          <w:sz w:val="22"/>
          <w:szCs w:val="22"/>
          <w:lang w:val="nl-BE"/>
        </w:rPr>
      </w:pPr>
      <w:r w:rsidRPr="008622F9">
        <w:rPr>
          <w:rFonts w:ascii="Calibri" w:hAnsi="Calibri" w:cs="Arial"/>
          <w:sz w:val="22"/>
          <w:szCs w:val="22"/>
          <w:lang w:val="nl-BE"/>
        </w:rPr>
        <w:t>Schriftelijke aanvraag verzekerde garantie door het legbedrijf</w:t>
      </w:r>
    </w:p>
    <w:p w14:paraId="105AE064" w14:textId="77777777" w:rsidR="00A50CBA" w:rsidRPr="008622F9" w:rsidRDefault="00A50CBA" w:rsidP="00A50CBA">
      <w:pPr>
        <w:numPr>
          <w:ilvl w:val="0"/>
          <w:numId w:val="17"/>
        </w:numPr>
        <w:rPr>
          <w:rFonts w:ascii="Calibri" w:hAnsi="Calibri" w:cs="Arial"/>
          <w:sz w:val="22"/>
          <w:szCs w:val="22"/>
          <w:lang w:val="nl-BE"/>
        </w:rPr>
      </w:pPr>
      <w:r w:rsidRPr="008622F9">
        <w:rPr>
          <w:rFonts w:ascii="Calibri" w:hAnsi="Calibri" w:cs="Arial"/>
          <w:sz w:val="22"/>
          <w:szCs w:val="22"/>
          <w:lang w:val="nl-BE"/>
        </w:rPr>
        <w:t>Technisch advies</w:t>
      </w:r>
    </w:p>
    <w:p w14:paraId="095F1893" w14:textId="77777777" w:rsidR="00A50CBA" w:rsidRPr="008622F9" w:rsidRDefault="00A50CBA" w:rsidP="00A50CBA">
      <w:pPr>
        <w:numPr>
          <w:ilvl w:val="0"/>
          <w:numId w:val="17"/>
        </w:numPr>
        <w:rPr>
          <w:rFonts w:ascii="Calibri" w:hAnsi="Calibri" w:cs="Arial"/>
          <w:sz w:val="22"/>
          <w:szCs w:val="22"/>
          <w:lang w:val="nl-BE"/>
        </w:rPr>
      </w:pPr>
      <w:r w:rsidRPr="008622F9">
        <w:rPr>
          <w:rFonts w:ascii="Calibri" w:hAnsi="Calibri" w:cs="Arial"/>
          <w:sz w:val="22"/>
          <w:szCs w:val="22"/>
          <w:lang w:val="nl-BE"/>
        </w:rPr>
        <w:t>Nazicht vóór plaatsing</w:t>
      </w:r>
    </w:p>
    <w:p w14:paraId="203E7461" w14:textId="77777777" w:rsidR="00A50CBA" w:rsidRPr="008622F9" w:rsidRDefault="00A50CBA" w:rsidP="00A50CBA">
      <w:pPr>
        <w:numPr>
          <w:ilvl w:val="0"/>
          <w:numId w:val="17"/>
        </w:numPr>
        <w:rPr>
          <w:rFonts w:ascii="Calibri" w:hAnsi="Calibri" w:cs="Arial"/>
          <w:sz w:val="22"/>
          <w:szCs w:val="22"/>
          <w:lang w:val="nl-BE"/>
        </w:rPr>
      </w:pPr>
      <w:r w:rsidRPr="008622F9">
        <w:rPr>
          <w:rFonts w:ascii="Calibri" w:hAnsi="Calibri" w:cs="Arial"/>
          <w:sz w:val="22"/>
          <w:szCs w:val="22"/>
          <w:lang w:val="nl-BE"/>
        </w:rPr>
        <w:t>Nazicht tijdens plaatsing</w:t>
      </w:r>
    </w:p>
    <w:p w14:paraId="170370D4" w14:textId="77777777" w:rsidR="00A50CBA" w:rsidRPr="008622F9" w:rsidRDefault="00A50CBA" w:rsidP="00A50CBA">
      <w:pPr>
        <w:numPr>
          <w:ilvl w:val="0"/>
          <w:numId w:val="17"/>
        </w:numPr>
        <w:rPr>
          <w:rFonts w:ascii="Calibri" w:hAnsi="Calibri" w:cs="Arial"/>
          <w:sz w:val="22"/>
          <w:szCs w:val="22"/>
          <w:lang w:val="nl-BE"/>
        </w:rPr>
      </w:pPr>
      <w:r w:rsidRPr="008622F9">
        <w:rPr>
          <w:rFonts w:ascii="Calibri" w:hAnsi="Calibri" w:cs="Arial"/>
          <w:sz w:val="22"/>
          <w:szCs w:val="22"/>
          <w:lang w:val="nl-BE"/>
        </w:rPr>
        <w:t>Definitief nazicht en definitief verslag met inbegrip van het verzekerde bedrag</w:t>
      </w:r>
    </w:p>
    <w:p w14:paraId="7A0C2258" w14:textId="77777777" w:rsidR="00A50CBA" w:rsidRPr="008622F9" w:rsidRDefault="00A50CBA" w:rsidP="00A50CBA">
      <w:pPr>
        <w:numPr>
          <w:ilvl w:val="0"/>
          <w:numId w:val="17"/>
        </w:numPr>
        <w:rPr>
          <w:rFonts w:ascii="Calibri" w:hAnsi="Calibri" w:cs="Arial"/>
          <w:sz w:val="22"/>
          <w:szCs w:val="22"/>
          <w:lang w:val="nl-BE"/>
        </w:rPr>
      </w:pPr>
      <w:r w:rsidRPr="008622F9">
        <w:rPr>
          <w:rFonts w:ascii="Calibri" w:hAnsi="Calibri" w:cs="Arial"/>
          <w:sz w:val="22"/>
          <w:szCs w:val="22"/>
          <w:lang w:val="nl-BE"/>
        </w:rPr>
        <w:t>Aflevering garantie bij positief advies aan het legbedrijf</w:t>
      </w:r>
    </w:p>
    <w:p w14:paraId="3E8E860D" w14:textId="77777777" w:rsidR="00A50CBA" w:rsidRPr="008622F9" w:rsidRDefault="00A50CBA" w:rsidP="00A50CBA">
      <w:pPr>
        <w:numPr>
          <w:ilvl w:val="0"/>
          <w:numId w:val="17"/>
        </w:numPr>
        <w:rPr>
          <w:rFonts w:ascii="Calibri" w:hAnsi="Calibri" w:cs="Arial"/>
          <w:sz w:val="22"/>
          <w:szCs w:val="22"/>
          <w:lang w:val="nl-BE"/>
        </w:rPr>
      </w:pPr>
      <w:r w:rsidRPr="008622F9">
        <w:rPr>
          <w:rFonts w:ascii="Calibri" w:hAnsi="Calibri" w:cs="Arial"/>
          <w:sz w:val="22"/>
          <w:szCs w:val="22"/>
          <w:lang w:val="nl-BE"/>
        </w:rPr>
        <w:t>Mogelijke inspectie zolang de garantie loopt</w:t>
      </w:r>
    </w:p>
    <w:p w14:paraId="7CB972C4" w14:textId="77777777" w:rsidR="00A50CBA" w:rsidRDefault="00A50CBA" w:rsidP="00A50CBA">
      <w:pPr>
        <w:widowControl/>
        <w:autoSpaceDE/>
        <w:autoSpaceDN/>
        <w:adjustRightInd/>
        <w:rPr>
          <w:rFonts w:ascii="Calibri" w:hAnsi="Calibri" w:cs="Arial"/>
          <w:sz w:val="22"/>
          <w:szCs w:val="22"/>
          <w:lang w:val="nl-BE"/>
        </w:rPr>
      </w:pPr>
    </w:p>
    <w:p w14:paraId="7174C56E" w14:textId="77777777" w:rsidR="00A50CBA" w:rsidRPr="008622F9" w:rsidRDefault="00A50CBA" w:rsidP="00A50CBA">
      <w:pPr>
        <w:pStyle w:val="TxBrp3"/>
        <w:spacing w:line="240" w:lineRule="auto"/>
        <w:rPr>
          <w:rFonts w:ascii="Calibri" w:hAnsi="Calibri" w:cs="Arial"/>
          <w:sz w:val="22"/>
          <w:szCs w:val="22"/>
          <w:lang w:val="nl-BE"/>
        </w:rPr>
      </w:pPr>
      <w:r w:rsidRPr="008622F9">
        <w:rPr>
          <w:rFonts w:ascii="Calibri" w:hAnsi="Calibri" w:cs="Arial"/>
          <w:sz w:val="22"/>
          <w:szCs w:val="22"/>
          <w:lang w:val="nl-BE"/>
        </w:rPr>
        <w:t>De fabrikant past, ook ingeval compensatie in natura plaatsvindt, de volgende afschrijvingspercentages toe:</w:t>
      </w:r>
    </w:p>
    <w:p w14:paraId="27C71376" w14:textId="77777777" w:rsidR="00A50CBA" w:rsidRPr="008622F9" w:rsidRDefault="00A50CBA" w:rsidP="00A50CBA">
      <w:pPr>
        <w:rPr>
          <w:rFonts w:ascii="Calibri" w:hAnsi="Calibri" w:cs="Arial"/>
          <w:sz w:val="22"/>
          <w:szCs w:val="22"/>
          <w:lang w:val="nl-BE"/>
        </w:rPr>
      </w:pPr>
      <w:r>
        <w:rPr>
          <w:rFonts w:ascii="Calibri" w:hAnsi="Calibri" w:cs="Arial"/>
          <w:sz w:val="22"/>
          <w:szCs w:val="22"/>
          <w:lang w:val="nl-BE"/>
        </w:rPr>
        <w:t>1</w:t>
      </w:r>
      <w:r w:rsidRPr="002636EB">
        <w:rPr>
          <w:rFonts w:ascii="Calibri" w:hAnsi="Calibri" w:cs="Arial"/>
          <w:sz w:val="22"/>
          <w:szCs w:val="22"/>
          <w:vertAlign w:val="superscript"/>
          <w:lang w:val="nl-BE"/>
        </w:rPr>
        <w:t>e</w:t>
      </w:r>
      <w:r w:rsidRPr="008622F9">
        <w:rPr>
          <w:rFonts w:ascii="Calibri" w:hAnsi="Calibri" w:cs="Arial"/>
          <w:sz w:val="22"/>
          <w:szCs w:val="22"/>
          <w:lang w:val="nl-BE"/>
        </w:rPr>
        <w:t xml:space="preserve"> jaar van de garantietermijn: 100% vergoeding van het totaalbedrag;</w:t>
      </w:r>
    </w:p>
    <w:p w14:paraId="1B424B25" w14:textId="77777777" w:rsidR="00A50CBA" w:rsidRPr="008622F9" w:rsidRDefault="00A50CBA" w:rsidP="00A50CBA">
      <w:pPr>
        <w:rPr>
          <w:rFonts w:ascii="Calibri" w:hAnsi="Calibri" w:cs="Arial"/>
          <w:sz w:val="22"/>
          <w:szCs w:val="22"/>
          <w:lang w:val="nl-BE"/>
        </w:rPr>
      </w:pPr>
      <w:r w:rsidRPr="008622F9">
        <w:rPr>
          <w:rFonts w:ascii="Calibri" w:hAnsi="Calibri" w:cs="Arial"/>
          <w:sz w:val="22"/>
          <w:szCs w:val="22"/>
          <w:lang w:val="nl-BE"/>
        </w:rPr>
        <w:t>2</w:t>
      </w:r>
      <w:r w:rsidRPr="002636EB">
        <w:rPr>
          <w:rFonts w:ascii="Calibri" w:hAnsi="Calibri" w:cs="Arial"/>
          <w:sz w:val="22"/>
          <w:szCs w:val="22"/>
          <w:vertAlign w:val="superscript"/>
          <w:lang w:val="nl-BE"/>
        </w:rPr>
        <w:t>e</w:t>
      </w:r>
      <w:r w:rsidRPr="008622F9">
        <w:rPr>
          <w:rFonts w:ascii="Calibri" w:hAnsi="Calibri" w:cs="Arial"/>
          <w:sz w:val="22"/>
          <w:szCs w:val="22"/>
          <w:lang w:val="nl-BE"/>
        </w:rPr>
        <w:t xml:space="preserve"> en 3</w:t>
      </w:r>
      <w:r>
        <w:rPr>
          <w:rFonts w:ascii="Calibri" w:hAnsi="Calibri" w:cs="Arial"/>
          <w:sz w:val="22"/>
          <w:szCs w:val="22"/>
          <w:vertAlign w:val="superscript"/>
          <w:lang w:val="nl-BE"/>
        </w:rPr>
        <w:t>e</w:t>
      </w:r>
      <w:r w:rsidRPr="008622F9">
        <w:rPr>
          <w:rFonts w:ascii="Calibri" w:hAnsi="Calibri" w:cs="Arial"/>
          <w:sz w:val="22"/>
          <w:szCs w:val="22"/>
          <w:lang w:val="nl-BE"/>
        </w:rPr>
        <w:t xml:space="preserve"> jaar van de garantietermijn: 85% vergoeding van het totaalbedrag;</w:t>
      </w:r>
    </w:p>
    <w:p w14:paraId="59498389" w14:textId="77777777" w:rsidR="00A50CBA" w:rsidRPr="008622F9" w:rsidRDefault="00A50CBA" w:rsidP="00A50CBA">
      <w:pPr>
        <w:rPr>
          <w:rFonts w:ascii="Calibri" w:hAnsi="Calibri" w:cs="Arial"/>
          <w:sz w:val="22"/>
          <w:szCs w:val="22"/>
          <w:lang w:val="nl-BE"/>
        </w:rPr>
      </w:pPr>
      <w:r>
        <w:rPr>
          <w:rFonts w:ascii="Calibri" w:hAnsi="Calibri" w:cs="Arial"/>
          <w:sz w:val="22"/>
          <w:szCs w:val="22"/>
          <w:lang w:val="nl-BE"/>
        </w:rPr>
        <w:t>4</w:t>
      </w:r>
      <w:r w:rsidRPr="002636EB">
        <w:rPr>
          <w:rFonts w:ascii="Calibri" w:hAnsi="Calibri" w:cs="Arial"/>
          <w:sz w:val="22"/>
          <w:szCs w:val="22"/>
          <w:vertAlign w:val="superscript"/>
          <w:lang w:val="nl-BE"/>
        </w:rPr>
        <w:t>e</w:t>
      </w:r>
      <w:r w:rsidRPr="008622F9">
        <w:rPr>
          <w:rFonts w:ascii="Calibri" w:hAnsi="Calibri" w:cs="Arial"/>
          <w:sz w:val="22"/>
          <w:szCs w:val="22"/>
          <w:lang w:val="nl-BE"/>
        </w:rPr>
        <w:t xml:space="preserve"> en 5</w:t>
      </w:r>
      <w:r w:rsidRPr="002636EB">
        <w:rPr>
          <w:rFonts w:ascii="Calibri" w:hAnsi="Calibri" w:cs="Arial"/>
          <w:sz w:val="22"/>
          <w:szCs w:val="22"/>
          <w:vertAlign w:val="superscript"/>
          <w:lang w:val="nl-BE"/>
        </w:rPr>
        <w:t>e</w:t>
      </w:r>
      <w:r w:rsidRPr="008622F9">
        <w:rPr>
          <w:rFonts w:ascii="Calibri" w:hAnsi="Calibri" w:cs="Arial"/>
          <w:sz w:val="22"/>
          <w:szCs w:val="22"/>
          <w:lang w:val="nl-BE"/>
        </w:rPr>
        <w:t xml:space="preserve"> jaar van de garantietermijn: 60% vergoeding van het totaalbedrag;</w:t>
      </w:r>
    </w:p>
    <w:p w14:paraId="74480857" w14:textId="77777777" w:rsidR="00A50CBA" w:rsidRPr="008622F9" w:rsidRDefault="00A50CBA" w:rsidP="00A50CBA">
      <w:pPr>
        <w:rPr>
          <w:rFonts w:ascii="Calibri" w:hAnsi="Calibri" w:cs="Arial"/>
          <w:sz w:val="22"/>
          <w:szCs w:val="22"/>
          <w:lang w:val="nl-BE"/>
        </w:rPr>
      </w:pPr>
      <w:r>
        <w:rPr>
          <w:rFonts w:ascii="Calibri" w:hAnsi="Calibri" w:cs="Arial"/>
          <w:sz w:val="22"/>
          <w:szCs w:val="22"/>
          <w:lang w:val="nl-BE"/>
        </w:rPr>
        <w:t>6</w:t>
      </w:r>
      <w:r w:rsidRPr="002636EB">
        <w:rPr>
          <w:rFonts w:ascii="Calibri" w:hAnsi="Calibri" w:cs="Arial"/>
          <w:sz w:val="22"/>
          <w:szCs w:val="22"/>
          <w:vertAlign w:val="superscript"/>
          <w:lang w:val="nl-BE"/>
        </w:rPr>
        <w:t>e</w:t>
      </w:r>
      <w:r w:rsidRPr="008622F9">
        <w:rPr>
          <w:rFonts w:ascii="Calibri" w:hAnsi="Calibri" w:cs="Arial"/>
          <w:sz w:val="22"/>
          <w:szCs w:val="22"/>
          <w:lang w:val="nl-BE"/>
        </w:rPr>
        <w:t xml:space="preserve"> en 7</w:t>
      </w:r>
      <w:r w:rsidRPr="002636EB">
        <w:rPr>
          <w:rFonts w:ascii="Calibri" w:hAnsi="Calibri" w:cs="Arial"/>
          <w:sz w:val="22"/>
          <w:szCs w:val="22"/>
          <w:vertAlign w:val="superscript"/>
          <w:lang w:val="nl-BE"/>
        </w:rPr>
        <w:t>e</w:t>
      </w:r>
      <w:r w:rsidRPr="008622F9">
        <w:rPr>
          <w:rFonts w:ascii="Calibri" w:hAnsi="Calibri" w:cs="Arial"/>
          <w:sz w:val="22"/>
          <w:szCs w:val="22"/>
          <w:lang w:val="nl-BE"/>
        </w:rPr>
        <w:t xml:space="preserve"> jaar van de garantietermijn: 30% vergoeding van het totaalbedrag;</w:t>
      </w:r>
    </w:p>
    <w:p w14:paraId="0A74EF30" w14:textId="77777777" w:rsidR="00A50CBA" w:rsidRPr="0049230A" w:rsidRDefault="00A50CBA" w:rsidP="00A50CBA">
      <w:pPr>
        <w:pStyle w:val="TxBrp4"/>
        <w:spacing w:line="240" w:lineRule="auto"/>
        <w:rPr>
          <w:rFonts w:ascii="Calibri" w:hAnsi="Calibri" w:cs="Arial"/>
          <w:sz w:val="22"/>
          <w:szCs w:val="22"/>
          <w:u w:val="single"/>
          <w:lang w:val="nl-NL"/>
        </w:rPr>
      </w:pPr>
      <w:r>
        <w:rPr>
          <w:rFonts w:ascii="Calibri" w:hAnsi="Calibri" w:cs="Arial"/>
          <w:sz w:val="22"/>
          <w:szCs w:val="22"/>
          <w:lang w:val="nl-BE"/>
        </w:rPr>
        <w:t>8</w:t>
      </w:r>
      <w:r w:rsidRPr="002636EB">
        <w:rPr>
          <w:rFonts w:ascii="Calibri" w:hAnsi="Calibri" w:cs="Arial"/>
          <w:sz w:val="22"/>
          <w:szCs w:val="22"/>
          <w:vertAlign w:val="superscript"/>
          <w:lang w:val="nl-BE"/>
        </w:rPr>
        <w:t>e</w:t>
      </w:r>
      <w:r w:rsidRPr="008622F9">
        <w:rPr>
          <w:rFonts w:ascii="Calibri" w:hAnsi="Calibri" w:cs="Arial"/>
          <w:sz w:val="22"/>
          <w:szCs w:val="22"/>
          <w:lang w:val="nl-BE"/>
        </w:rPr>
        <w:t xml:space="preserve"> tot en met 10</w:t>
      </w:r>
      <w:r w:rsidRPr="002636EB">
        <w:rPr>
          <w:rFonts w:ascii="Calibri" w:hAnsi="Calibri" w:cs="Arial"/>
          <w:sz w:val="22"/>
          <w:szCs w:val="22"/>
          <w:vertAlign w:val="superscript"/>
          <w:lang w:val="nl-BE"/>
        </w:rPr>
        <w:t>e</w:t>
      </w:r>
      <w:r w:rsidRPr="008622F9">
        <w:rPr>
          <w:rFonts w:ascii="Calibri" w:hAnsi="Calibri" w:cs="Arial"/>
          <w:sz w:val="22"/>
          <w:szCs w:val="22"/>
          <w:lang w:val="nl-BE"/>
        </w:rPr>
        <w:t xml:space="preserve"> jaar van de garantietermijn: 20% vergoeding van het totaalbedrag</w:t>
      </w:r>
      <w:r>
        <w:rPr>
          <w:rFonts w:ascii="Calibri" w:hAnsi="Calibri" w:cs="Arial"/>
          <w:sz w:val="22"/>
          <w:szCs w:val="22"/>
          <w:lang w:val="nl-BE"/>
        </w:rPr>
        <w:t>.</w:t>
      </w:r>
      <w:bookmarkEnd w:id="2"/>
    </w:p>
    <w:p w14:paraId="2ADCA060" w14:textId="77777777" w:rsidR="00556C50" w:rsidRPr="002E0E1D" w:rsidRDefault="00556C50" w:rsidP="00A50CBA">
      <w:pPr>
        <w:widowControl/>
        <w:autoSpaceDE/>
        <w:autoSpaceDN/>
        <w:adjustRightInd/>
        <w:rPr>
          <w:rFonts w:asciiTheme="minorHAnsi" w:hAnsiTheme="minorHAnsi" w:cs="Arial"/>
          <w:sz w:val="22"/>
          <w:szCs w:val="22"/>
          <w:lang w:val="nl-NL"/>
        </w:rPr>
      </w:pPr>
    </w:p>
    <w:sectPr w:rsidR="00556C50" w:rsidRPr="002E0E1D" w:rsidSect="00C71D92">
      <w:headerReference w:type="default" r:id="rId11"/>
      <w:pgSz w:w="12240" w:h="15840"/>
      <w:pgMar w:top="1440" w:right="1750" w:bottom="993" w:left="1418"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15795F" w14:textId="77777777" w:rsidR="00A077D9" w:rsidRDefault="00A077D9" w:rsidP="002E0E1D">
      <w:r>
        <w:separator/>
      </w:r>
    </w:p>
  </w:endnote>
  <w:endnote w:type="continuationSeparator" w:id="0">
    <w:p w14:paraId="24328FB2" w14:textId="77777777" w:rsidR="00A077D9" w:rsidRDefault="00A077D9" w:rsidP="002E0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
    <w:panose1 w:val="00000400000000000000"/>
    <w:charset w:val="00"/>
    <w:family w:val="auto"/>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8B10FC" w14:textId="77777777" w:rsidR="00A077D9" w:rsidRDefault="00A077D9" w:rsidP="002E0E1D">
      <w:r>
        <w:separator/>
      </w:r>
    </w:p>
  </w:footnote>
  <w:footnote w:type="continuationSeparator" w:id="0">
    <w:p w14:paraId="46E1904D" w14:textId="77777777" w:rsidR="00A077D9" w:rsidRDefault="00A077D9" w:rsidP="002E0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C810F" w14:textId="0BC24CA4" w:rsidR="002E0E1D" w:rsidRPr="00542F24" w:rsidRDefault="00542F24">
    <w:pPr>
      <w:pStyle w:val="Koptekst"/>
      <w:rPr>
        <w:rFonts w:asciiTheme="minorHAnsi" w:hAnsiTheme="minorHAnsi" w:cstheme="minorHAnsi"/>
        <w:lang w:val="nl-BE"/>
      </w:rPr>
    </w:pPr>
    <w:r w:rsidRPr="00542F24">
      <w:rPr>
        <w:rFonts w:asciiTheme="minorHAnsi" w:hAnsiTheme="minorHAnsi" w:cstheme="minorHAnsi"/>
        <w:lang w:val="nl-BE"/>
      </w:rPr>
      <w:t>Maart 2020</w:t>
    </w:r>
  </w:p>
  <w:p w14:paraId="3802D9B0" w14:textId="77777777" w:rsidR="00542F24" w:rsidRPr="002E0E1D" w:rsidRDefault="00542F24">
    <w:pPr>
      <w:pStyle w:val="Koptekst"/>
      <w:rPr>
        <w:lang w:val="nl-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5484F"/>
    <w:multiLevelType w:val="multilevel"/>
    <w:tmpl w:val="A4CCBC3C"/>
    <w:lvl w:ilvl="0">
      <w:start w:val="1"/>
      <w:numFmt w:val="decimalZero"/>
      <w:lvlText w:val="%1"/>
      <w:lvlJc w:val="left"/>
      <w:pPr>
        <w:tabs>
          <w:tab w:val="num" w:pos="2880"/>
        </w:tabs>
        <w:ind w:left="2880" w:hanging="2880"/>
      </w:pPr>
      <w:rPr>
        <w:rFonts w:hint="default"/>
      </w:rPr>
    </w:lvl>
    <w:lvl w:ilvl="1">
      <w:start w:val="10"/>
      <w:numFmt w:val="decimal"/>
      <w:lvlText w:val="%1.%2"/>
      <w:lvlJc w:val="left"/>
      <w:pPr>
        <w:tabs>
          <w:tab w:val="num" w:pos="2880"/>
        </w:tabs>
        <w:ind w:left="2880" w:hanging="2880"/>
      </w:pPr>
      <w:rPr>
        <w:rFonts w:hint="default"/>
      </w:rPr>
    </w:lvl>
    <w:lvl w:ilvl="2">
      <w:start w:val="2012"/>
      <w:numFmt w:val="decimal"/>
      <w:lvlText w:val="%1.%2.%3"/>
      <w:lvlJc w:val="left"/>
      <w:pPr>
        <w:tabs>
          <w:tab w:val="num" w:pos="2880"/>
        </w:tabs>
        <w:ind w:left="2880" w:hanging="2880"/>
      </w:pPr>
      <w:rPr>
        <w:rFonts w:hint="default"/>
      </w:rPr>
    </w:lvl>
    <w:lvl w:ilvl="3">
      <w:start w:val="1"/>
      <w:numFmt w:val="decimalZero"/>
      <w:lvlText w:val="%1.%2.%3.%4"/>
      <w:lvlJc w:val="left"/>
      <w:pPr>
        <w:tabs>
          <w:tab w:val="num" w:pos="2880"/>
        </w:tabs>
        <w:ind w:left="2880" w:hanging="2880"/>
      </w:pPr>
      <w:rPr>
        <w:rFonts w:hint="default"/>
      </w:rPr>
    </w:lvl>
    <w:lvl w:ilvl="4">
      <w:start w:val="1"/>
      <w:numFmt w:val="decimal"/>
      <w:lvlText w:val="%1.%2.%3.%4.%5"/>
      <w:lvlJc w:val="left"/>
      <w:pPr>
        <w:tabs>
          <w:tab w:val="num" w:pos="2880"/>
        </w:tabs>
        <w:ind w:left="2880" w:hanging="2880"/>
      </w:pPr>
      <w:rPr>
        <w:rFonts w:hint="default"/>
      </w:rPr>
    </w:lvl>
    <w:lvl w:ilvl="5">
      <w:start w:val="1"/>
      <w:numFmt w:val="decimal"/>
      <w:lvlText w:val="%1.%2.%3.%4.%5.%6"/>
      <w:lvlJc w:val="left"/>
      <w:pPr>
        <w:tabs>
          <w:tab w:val="num" w:pos="2880"/>
        </w:tabs>
        <w:ind w:left="2880" w:hanging="2880"/>
      </w:pPr>
      <w:rPr>
        <w:rFonts w:hint="default"/>
      </w:rPr>
    </w:lvl>
    <w:lvl w:ilvl="6">
      <w:start w:val="1"/>
      <w:numFmt w:val="decimal"/>
      <w:lvlText w:val="%1.%2.%3.%4.%5.%6.%7"/>
      <w:lvlJc w:val="left"/>
      <w:pPr>
        <w:tabs>
          <w:tab w:val="num" w:pos="2880"/>
        </w:tabs>
        <w:ind w:left="2880" w:hanging="2880"/>
      </w:pPr>
      <w:rPr>
        <w:rFonts w:hint="default"/>
      </w:rPr>
    </w:lvl>
    <w:lvl w:ilvl="7">
      <w:start w:val="1"/>
      <w:numFmt w:val="decimal"/>
      <w:lvlText w:val="%1.%2.%3.%4.%5.%6.%7.%8"/>
      <w:lvlJc w:val="left"/>
      <w:pPr>
        <w:tabs>
          <w:tab w:val="num" w:pos="2880"/>
        </w:tabs>
        <w:ind w:left="2880" w:hanging="2880"/>
      </w:pPr>
      <w:rPr>
        <w:rFonts w:hint="default"/>
      </w:rPr>
    </w:lvl>
    <w:lvl w:ilvl="8">
      <w:start w:val="1"/>
      <w:numFmt w:val="decimal"/>
      <w:lvlText w:val="%1.%2.%3.%4.%5.%6.%7.%8.%9"/>
      <w:lvlJc w:val="left"/>
      <w:pPr>
        <w:tabs>
          <w:tab w:val="num" w:pos="2880"/>
        </w:tabs>
        <w:ind w:left="2880" w:hanging="2880"/>
      </w:pPr>
      <w:rPr>
        <w:rFonts w:hint="default"/>
      </w:rPr>
    </w:lvl>
  </w:abstractNum>
  <w:abstractNum w:abstractNumId="1" w15:restartNumberingAfterBreak="0">
    <w:nsid w:val="205E7F2F"/>
    <w:multiLevelType w:val="hybridMultilevel"/>
    <w:tmpl w:val="205CE294"/>
    <w:lvl w:ilvl="0" w:tplc="7CC4F86A">
      <w:start w:val="1"/>
      <w:numFmt w:val="bullet"/>
      <w:lvlText w:val="–"/>
      <w:lvlJc w:val="left"/>
      <w:pPr>
        <w:tabs>
          <w:tab w:val="num" w:pos="683"/>
        </w:tabs>
        <w:ind w:left="683" w:hanging="360"/>
      </w:pPr>
      <w:rPr>
        <w:rFonts w:ascii="Arial" w:hAnsi="Arial" w:hint="default"/>
      </w:rPr>
    </w:lvl>
    <w:lvl w:ilvl="1" w:tplc="04090003" w:tentative="1">
      <w:start w:val="1"/>
      <w:numFmt w:val="bullet"/>
      <w:lvlText w:val="o"/>
      <w:lvlJc w:val="left"/>
      <w:pPr>
        <w:tabs>
          <w:tab w:val="num" w:pos="-367"/>
        </w:tabs>
        <w:ind w:left="-367" w:hanging="360"/>
      </w:pPr>
      <w:rPr>
        <w:rFonts w:ascii="Courier New" w:hAnsi="Courier New" w:cs="Courier New" w:hint="default"/>
      </w:rPr>
    </w:lvl>
    <w:lvl w:ilvl="2" w:tplc="04090005" w:tentative="1">
      <w:start w:val="1"/>
      <w:numFmt w:val="bullet"/>
      <w:lvlText w:val=""/>
      <w:lvlJc w:val="left"/>
      <w:pPr>
        <w:tabs>
          <w:tab w:val="num" w:pos="353"/>
        </w:tabs>
        <w:ind w:left="353" w:hanging="360"/>
      </w:pPr>
      <w:rPr>
        <w:rFonts w:ascii="Wingdings" w:hAnsi="Wingdings" w:hint="default"/>
      </w:rPr>
    </w:lvl>
    <w:lvl w:ilvl="3" w:tplc="04090001" w:tentative="1">
      <w:start w:val="1"/>
      <w:numFmt w:val="bullet"/>
      <w:lvlText w:val=""/>
      <w:lvlJc w:val="left"/>
      <w:pPr>
        <w:tabs>
          <w:tab w:val="num" w:pos="1073"/>
        </w:tabs>
        <w:ind w:left="1073" w:hanging="360"/>
      </w:pPr>
      <w:rPr>
        <w:rFonts w:ascii="Symbol" w:hAnsi="Symbol" w:hint="default"/>
      </w:rPr>
    </w:lvl>
    <w:lvl w:ilvl="4" w:tplc="04090003" w:tentative="1">
      <w:start w:val="1"/>
      <w:numFmt w:val="bullet"/>
      <w:lvlText w:val="o"/>
      <w:lvlJc w:val="left"/>
      <w:pPr>
        <w:tabs>
          <w:tab w:val="num" w:pos="1793"/>
        </w:tabs>
        <w:ind w:left="1793" w:hanging="360"/>
      </w:pPr>
      <w:rPr>
        <w:rFonts w:ascii="Courier New" w:hAnsi="Courier New" w:cs="Courier New" w:hint="default"/>
      </w:rPr>
    </w:lvl>
    <w:lvl w:ilvl="5" w:tplc="04090005" w:tentative="1">
      <w:start w:val="1"/>
      <w:numFmt w:val="bullet"/>
      <w:lvlText w:val=""/>
      <w:lvlJc w:val="left"/>
      <w:pPr>
        <w:tabs>
          <w:tab w:val="num" w:pos="2513"/>
        </w:tabs>
        <w:ind w:left="2513" w:hanging="360"/>
      </w:pPr>
      <w:rPr>
        <w:rFonts w:ascii="Wingdings" w:hAnsi="Wingdings" w:hint="default"/>
      </w:rPr>
    </w:lvl>
    <w:lvl w:ilvl="6" w:tplc="04090001" w:tentative="1">
      <w:start w:val="1"/>
      <w:numFmt w:val="bullet"/>
      <w:lvlText w:val=""/>
      <w:lvlJc w:val="left"/>
      <w:pPr>
        <w:tabs>
          <w:tab w:val="num" w:pos="3233"/>
        </w:tabs>
        <w:ind w:left="3233" w:hanging="360"/>
      </w:pPr>
      <w:rPr>
        <w:rFonts w:ascii="Symbol" w:hAnsi="Symbol" w:hint="default"/>
      </w:rPr>
    </w:lvl>
    <w:lvl w:ilvl="7" w:tplc="04090003" w:tentative="1">
      <w:start w:val="1"/>
      <w:numFmt w:val="bullet"/>
      <w:lvlText w:val="o"/>
      <w:lvlJc w:val="left"/>
      <w:pPr>
        <w:tabs>
          <w:tab w:val="num" w:pos="3953"/>
        </w:tabs>
        <w:ind w:left="3953" w:hanging="360"/>
      </w:pPr>
      <w:rPr>
        <w:rFonts w:ascii="Courier New" w:hAnsi="Courier New" w:cs="Courier New" w:hint="default"/>
      </w:rPr>
    </w:lvl>
    <w:lvl w:ilvl="8" w:tplc="04090005" w:tentative="1">
      <w:start w:val="1"/>
      <w:numFmt w:val="bullet"/>
      <w:lvlText w:val=""/>
      <w:lvlJc w:val="left"/>
      <w:pPr>
        <w:tabs>
          <w:tab w:val="num" w:pos="4673"/>
        </w:tabs>
        <w:ind w:left="4673" w:hanging="360"/>
      </w:pPr>
      <w:rPr>
        <w:rFonts w:ascii="Wingdings" w:hAnsi="Wingdings" w:hint="default"/>
      </w:rPr>
    </w:lvl>
  </w:abstractNum>
  <w:abstractNum w:abstractNumId="2" w15:restartNumberingAfterBreak="0">
    <w:nsid w:val="213A559C"/>
    <w:multiLevelType w:val="hybridMultilevel"/>
    <w:tmpl w:val="8312CBF0"/>
    <w:lvl w:ilvl="0" w:tplc="5D841832">
      <w:start w:val="1"/>
      <w:numFmt w:val="decimal"/>
      <w:lvlText w:val="%1."/>
      <w:lvlJc w:val="left"/>
      <w:pPr>
        <w:tabs>
          <w:tab w:val="num" w:pos="397"/>
        </w:tabs>
        <w:ind w:left="397" w:hanging="397"/>
      </w:pPr>
      <w:rPr>
        <w:rFonts w:ascii="Minion" w:hAnsi="Minion" w:hint="default"/>
        <w:b/>
        <w:i w:val="0"/>
        <w:color w:val="auto"/>
        <w:sz w:val="22"/>
      </w:rPr>
    </w:lvl>
    <w:lvl w:ilvl="1" w:tplc="04090005">
      <w:start w:val="1"/>
      <w:numFmt w:val="bullet"/>
      <w:lvlText w:val=""/>
      <w:lvlJc w:val="left"/>
      <w:pPr>
        <w:tabs>
          <w:tab w:val="num" w:pos="1440"/>
        </w:tabs>
        <w:ind w:left="1440" w:hanging="360"/>
      </w:pPr>
      <w:rPr>
        <w:rFonts w:ascii="Wingdings" w:hAnsi="Wingdings" w:hint="default"/>
        <w:b/>
        <w:i w:val="0"/>
        <w:color w:val="auto"/>
        <w:sz w:val="22"/>
      </w:rPr>
    </w:lvl>
    <w:lvl w:ilvl="2" w:tplc="0409000F">
      <w:start w:val="1"/>
      <w:numFmt w:val="decimal"/>
      <w:lvlText w:val="%3."/>
      <w:lvlJc w:val="left"/>
      <w:pPr>
        <w:tabs>
          <w:tab w:val="num" w:pos="2340"/>
        </w:tabs>
        <w:ind w:left="2340" w:hanging="360"/>
      </w:pPr>
      <w:rPr>
        <w:rFonts w:hint="default"/>
        <w:b/>
        <w:i w:val="0"/>
        <w:color w:val="auto"/>
        <w:sz w:val="22"/>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5BE2DA5"/>
    <w:multiLevelType w:val="hybridMultilevel"/>
    <w:tmpl w:val="65A858E8"/>
    <w:lvl w:ilvl="0" w:tplc="E34EBD32">
      <w:start w:val="10"/>
      <w:numFmt w:val="bullet"/>
      <w:lvlText w:val="-"/>
      <w:lvlJc w:val="left"/>
      <w:pPr>
        <w:tabs>
          <w:tab w:val="num" w:pos="720"/>
        </w:tabs>
        <w:ind w:left="720" w:hanging="360"/>
      </w:pPr>
      <w:rPr>
        <w:rFonts w:ascii="Courier New" w:eastAsia="Times New Roman"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D67C99"/>
    <w:multiLevelType w:val="hybridMultilevel"/>
    <w:tmpl w:val="BA14325C"/>
    <w:lvl w:ilvl="0" w:tplc="E34EBD32">
      <w:numFmt w:val="bullet"/>
      <w:lvlText w:val="-"/>
      <w:lvlJc w:val="left"/>
      <w:pPr>
        <w:tabs>
          <w:tab w:val="num" w:pos="360"/>
        </w:tabs>
        <w:ind w:left="360" w:hanging="360"/>
      </w:pPr>
      <w:rPr>
        <w:rFonts w:ascii="Courier New" w:eastAsia="Times New Roman"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1CC0BB3"/>
    <w:multiLevelType w:val="multilevel"/>
    <w:tmpl w:val="A4CCBC3C"/>
    <w:lvl w:ilvl="0">
      <w:start w:val="1"/>
      <w:numFmt w:val="decimalZero"/>
      <w:lvlText w:val="%1"/>
      <w:lvlJc w:val="left"/>
      <w:pPr>
        <w:tabs>
          <w:tab w:val="num" w:pos="2880"/>
        </w:tabs>
        <w:ind w:left="2880" w:hanging="2880"/>
      </w:pPr>
      <w:rPr>
        <w:rFonts w:hint="default"/>
      </w:rPr>
    </w:lvl>
    <w:lvl w:ilvl="1">
      <w:start w:val="10"/>
      <w:numFmt w:val="decimal"/>
      <w:lvlText w:val="%1.%2"/>
      <w:lvlJc w:val="left"/>
      <w:pPr>
        <w:tabs>
          <w:tab w:val="num" w:pos="2880"/>
        </w:tabs>
        <w:ind w:left="2880" w:hanging="2880"/>
      </w:pPr>
      <w:rPr>
        <w:rFonts w:hint="default"/>
      </w:rPr>
    </w:lvl>
    <w:lvl w:ilvl="2">
      <w:start w:val="2012"/>
      <w:numFmt w:val="decimal"/>
      <w:lvlText w:val="%1.%2.%3"/>
      <w:lvlJc w:val="left"/>
      <w:pPr>
        <w:tabs>
          <w:tab w:val="num" w:pos="2880"/>
        </w:tabs>
        <w:ind w:left="2880" w:hanging="2880"/>
      </w:pPr>
      <w:rPr>
        <w:rFonts w:hint="default"/>
      </w:rPr>
    </w:lvl>
    <w:lvl w:ilvl="3">
      <w:start w:val="1"/>
      <w:numFmt w:val="decimalZero"/>
      <w:lvlText w:val="%1.%2.%3.%4"/>
      <w:lvlJc w:val="left"/>
      <w:pPr>
        <w:tabs>
          <w:tab w:val="num" w:pos="2880"/>
        </w:tabs>
        <w:ind w:left="2880" w:hanging="2880"/>
      </w:pPr>
      <w:rPr>
        <w:rFonts w:hint="default"/>
      </w:rPr>
    </w:lvl>
    <w:lvl w:ilvl="4">
      <w:start w:val="1"/>
      <w:numFmt w:val="decimal"/>
      <w:lvlText w:val="%1.%2.%3.%4.%5"/>
      <w:lvlJc w:val="left"/>
      <w:pPr>
        <w:tabs>
          <w:tab w:val="num" w:pos="2880"/>
        </w:tabs>
        <w:ind w:left="2880" w:hanging="2880"/>
      </w:pPr>
      <w:rPr>
        <w:rFonts w:hint="default"/>
      </w:rPr>
    </w:lvl>
    <w:lvl w:ilvl="5">
      <w:start w:val="1"/>
      <w:numFmt w:val="decimal"/>
      <w:lvlText w:val="%1.%2.%3.%4.%5.%6"/>
      <w:lvlJc w:val="left"/>
      <w:pPr>
        <w:tabs>
          <w:tab w:val="num" w:pos="2880"/>
        </w:tabs>
        <w:ind w:left="2880" w:hanging="2880"/>
      </w:pPr>
      <w:rPr>
        <w:rFonts w:hint="default"/>
      </w:rPr>
    </w:lvl>
    <w:lvl w:ilvl="6">
      <w:start w:val="1"/>
      <w:numFmt w:val="decimal"/>
      <w:lvlText w:val="%1.%2.%3.%4.%5.%6.%7"/>
      <w:lvlJc w:val="left"/>
      <w:pPr>
        <w:tabs>
          <w:tab w:val="num" w:pos="2880"/>
        </w:tabs>
        <w:ind w:left="2880" w:hanging="2880"/>
      </w:pPr>
      <w:rPr>
        <w:rFonts w:hint="default"/>
      </w:rPr>
    </w:lvl>
    <w:lvl w:ilvl="7">
      <w:start w:val="1"/>
      <w:numFmt w:val="decimal"/>
      <w:lvlText w:val="%1.%2.%3.%4.%5.%6.%7.%8"/>
      <w:lvlJc w:val="left"/>
      <w:pPr>
        <w:tabs>
          <w:tab w:val="num" w:pos="2880"/>
        </w:tabs>
        <w:ind w:left="2880" w:hanging="2880"/>
      </w:pPr>
      <w:rPr>
        <w:rFonts w:hint="default"/>
      </w:rPr>
    </w:lvl>
    <w:lvl w:ilvl="8">
      <w:start w:val="1"/>
      <w:numFmt w:val="decimal"/>
      <w:lvlText w:val="%1.%2.%3.%4.%5.%6.%7.%8.%9"/>
      <w:lvlJc w:val="left"/>
      <w:pPr>
        <w:tabs>
          <w:tab w:val="num" w:pos="2880"/>
        </w:tabs>
        <w:ind w:left="2880" w:hanging="2880"/>
      </w:pPr>
      <w:rPr>
        <w:rFonts w:hint="default"/>
      </w:rPr>
    </w:lvl>
  </w:abstractNum>
  <w:abstractNum w:abstractNumId="6" w15:restartNumberingAfterBreak="0">
    <w:nsid w:val="378E7BFF"/>
    <w:multiLevelType w:val="hybridMultilevel"/>
    <w:tmpl w:val="826034D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ACF4990"/>
    <w:multiLevelType w:val="hybridMultilevel"/>
    <w:tmpl w:val="D9C296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79D5777"/>
    <w:multiLevelType w:val="hybridMultilevel"/>
    <w:tmpl w:val="6E6C84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3D2FC0"/>
    <w:multiLevelType w:val="multilevel"/>
    <w:tmpl w:val="D96803FA"/>
    <w:lvl w:ilvl="0">
      <w:start w:val="1"/>
      <w:numFmt w:val="decimalZero"/>
      <w:lvlText w:val="%1"/>
      <w:lvlJc w:val="left"/>
      <w:pPr>
        <w:ind w:left="984" w:hanging="984"/>
      </w:pPr>
      <w:rPr>
        <w:rFonts w:hint="default"/>
      </w:rPr>
    </w:lvl>
    <w:lvl w:ilvl="1">
      <w:start w:val="10"/>
      <w:numFmt w:val="decimal"/>
      <w:lvlText w:val="%1.%2"/>
      <w:lvlJc w:val="left"/>
      <w:pPr>
        <w:ind w:left="984" w:hanging="984"/>
      </w:pPr>
      <w:rPr>
        <w:rFonts w:hint="default"/>
      </w:rPr>
    </w:lvl>
    <w:lvl w:ilvl="2">
      <w:start w:val="2015"/>
      <w:numFmt w:val="decimal"/>
      <w:lvlText w:val="%1.%2.%3"/>
      <w:lvlJc w:val="left"/>
      <w:pPr>
        <w:ind w:left="984" w:hanging="984"/>
      </w:pPr>
      <w:rPr>
        <w:rFonts w:hint="default"/>
      </w:rPr>
    </w:lvl>
    <w:lvl w:ilvl="3">
      <w:start w:val="1"/>
      <w:numFmt w:val="decimal"/>
      <w:lvlText w:val="%1.%2.%3.%4"/>
      <w:lvlJc w:val="left"/>
      <w:pPr>
        <w:ind w:left="984" w:hanging="984"/>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23D7E2C"/>
    <w:multiLevelType w:val="hybridMultilevel"/>
    <w:tmpl w:val="5E5660B0"/>
    <w:lvl w:ilvl="0" w:tplc="7CC4F86A">
      <w:start w:val="1"/>
      <w:numFmt w:val="bullet"/>
      <w:lvlText w:val="–"/>
      <w:lvlJc w:val="left"/>
      <w:pPr>
        <w:tabs>
          <w:tab w:val="num" w:pos="683"/>
        </w:tabs>
        <w:ind w:left="683" w:hanging="360"/>
      </w:pPr>
      <w:rPr>
        <w:rFonts w:ascii="Arial" w:hAnsi="Arial" w:hint="default"/>
      </w:rPr>
    </w:lvl>
    <w:lvl w:ilvl="1" w:tplc="04090003">
      <w:start w:val="1"/>
      <w:numFmt w:val="bullet"/>
      <w:lvlText w:val="o"/>
      <w:lvlJc w:val="left"/>
      <w:pPr>
        <w:tabs>
          <w:tab w:val="num" w:pos="-367"/>
        </w:tabs>
        <w:ind w:left="-367" w:hanging="360"/>
      </w:pPr>
      <w:rPr>
        <w:rFonts w:ascii="Courier New" w:hAnsi="Courier New" w:cs="Courier New" w:hint="default"/>
      </w:rPr>
    </w:lvl>
    <w:lvl w:ilvl="2" w:tplc="04090005">
      <w:start w:val="1"/>
      <w:numFmt w:val="bullet"/>
      <w:lvlText w:val=""/>
      <w:lvlJc w:val="left"/>
      <w:pPr>
        <w:tabs>
          <w:tab w:val="num" w:pos="353"/>
        </w:tabs>
        <w:ind w:left="353" w:hanging="360"/>
      </w:pPr>
      <w:rPr>
        <w:rFonts w:ascii="Wingdings" w:hAnsi="Wingdings" w:hint="default"/>
      </w:rPr>
    </w:lvl>
    <w:lvl w:ilvl="3" w:tplc="04090001">
      <w:start w:val="1"/>
      <w:numFmt w:val="bullet"/>
      <w:lvlText w:val=""/>
      <w:lvlJc w:val="left"/>
      <w:pPr>
        <w:tabs>
          <w:tab w:val="num" w:pos="1073"/>
        </w:tabs>
        <w:ind w:left="1073" w:hanging="360"/>
      </w:pPr>
      <w:rPr>
        <w:rFonts w:ascii="Symbol" w:hAnsi="Symbol" w:hint="default"/>
      </w:rPr>
    </w:lvl>
    <w:lvl w:ilvl="4" w:tplc="04090003" w:tentative="1">
      <w:start w:val="1"/>
      <w:numFmt w:val="bullet"/>
      <w:lvlText w:val="o"/>
      <w:lvlJc w:val="left"/>
      <w:pPr>
        <w:tabs>
          <w:tab w:val="num" w:pos="1793"/>
        </w:tabs>
        <w:ind w:left="1793" w:hanging="360"/>
      </w:pPr>
      <w:rPr>
        <w:rFonts w:ascii="Courier New" w:hAnsi="Courier New" w:cs="Courier New" w:hint="default"/>
      </w:rPr>
    </w:lvl>
    <w:lvl w:ilvl="5" w:tplc="04090005" w:tentative="1">
      <w:start w:val="1"/>
      <w:numFmt w:val="bullet"/>
      <w:lvlText w:val=""/>
      <w:lvlJc w:val="left"/>
      <w:pPr>
        <w:tabs>
          <w:tab w:val="num" w:pos="2513"/>
        </w:tabs>
        <w:ind w:left="2513" w:hanging="360"/>
      </w:pPr>
      <w:rPr>
        <w:rFonts w:ascii="Wingdings" w:hAnsi="Wingdings" w:hint="default"/>
      </w:rPr>
    </w:lvl>
    <w:lvl w:ilvl="6" w:tplc="04090001" w:tentative="1">
      <w:start w:val="1"/>
      <w:numFmt w:val="bullet"/>
      <w:lvlText w:val=""/>
      <w:lvlJc w:val="left"/>
      <w:pPr>
        <w:tabs>
          <w:tab w:val="num" w:pos="3233"/>
        </w:tabs>
        <w:ind w:left="3233" w:hanging="360"/>
      </w:pPr>
      <w:rPr>
        <w:rFonts w:ascii="Symbol" w:hAnsi="Symbol" w:hint="default"/>
      </w:rPr>
    </w:lvl>
    <w:lvl w:ilvl="7" w:tplc="04090003" w:tentative="1">
      <w:start w:val="1"/>
      <w:numFmt w:val="bullet"/>
      <w:lvlText w:val="o"/>
      <w:lvlJc w:val="left"/>
      <w:pPr>
        <w:tabs>
          <w:tab w:val="num" w:pos="3953"/>
        </w:tabs>
        <w:ind w:left="3953" w:hanging="360"/>
      </w:pPr>
      <w:rPr>
        <w:rFonts w:ascii="Courier New" w:hAnsi="Courier New" w:cs="Courier New" w:hint="default"/>
      </w:rPr>
    </w:lvl>
    <w:lvl w:ilvl="8" w:tplc="04090005" w:tentative="1">
      <w:start w:val="1"/>
      <w:numFmt w:val="bullet"/>
      <w:lvlText w:val=""/>
      <w:lvlJc w:val="left"/>
      <w:pPr>
        <w:tabs>
          <w:tab w:val="num" w:pos="4673"/>
        </w:tabs>
        <w:ind w:left="4673" w:hanging="360"/>
      </w:pPr>
      <w:rPr>
        <w:rFonts w:ascii="Wingdings" w:hAnsi="Wingdings" w:hint="default"/>
      </w:rPr>
    </w:lvl>
  </w:abstractNum>
  <w:abstractNum w:abstractNumId="11" w15:restartNumberingAfterBreak="0">
    <w:nsid w:val="722C4E80"/>
    <w:multiLevelType w:val="multilevel"/>
    <w:tmpl w:val="AD8681C4"/>
    <w:lvl w:ilvl="0">
      <w:start w:val="1"/>
      <w:numFmt w:val="decimalZero"/>
      <w:lvlText w:val="%1"/>
      <w:lvlJc w:val="left"/>
      <w:pPr>
        <w:tabs>
          <w:tab w:val="num" w:pos="2745"/>
        </w:tabs>
        <w:ind w:left="2745" w:hanging="2745"/>
      </w:pPr>
      <w:rPr>
        <w:rFonts w:hint="default"/>
      </w:rPr>
    </w:lvl>
    <w:lvl w:ilvl="1">
      <w:start w:val="10"/>
      <w:numFmt w:val="decimal"/>
      <w:lvlText w:val="%1.%2"/>
      <w:lvlJc w:val="left"/>
      <w:pPr>
        <w:tabs>
          <w:tab w:val="num" w:pos="2745"/>
        </w:tabs>
        <w:ind w:left="2745" w:hanging="2745"/>
      </w:pPr>
      <w:rPr>
        <w:rFonts w:hint="default"/>
      </w:rPr>
    </w:lvl>
    <w:lvl w:ilvl="2">
      <w:start w:val="2012"/>
      <w:numFmt w:val="decimal"/>
      <w:lvlText w:val="%1.%2.%3"/>
      <w:lvlJc w:val="left"/>
      <w:pPr>
        <w:tabs>
          <w:tab w:val="num" w:pos="2745"/>
        </w:tabs>
        <w:ind w:left="2745" w:hanging="2745"/>
      </w:pPr>
      <w:rPr>
        <w:rFonts w:hint="default"/>
      </w:rPr>
    </w:lvl>
    <w:lvl w:ilvl="3">
      <w:start w:val="1"/>
      <w:numFmt w:val="decimalZero"/>
      <w:lvlText w:val="%1.%2.%3.%4"/>
      <w:lvlJc w:val="left"/>
      <w:pPr>
        <w:tabs>
          <w:tab w:val="num" w:pos="2745"/>
        </w:tabs>
        <w:ind w:left="2745" w:hanging="2745"/>
      </w:pPr>
      <w:rPr>
        <w:rFonts w:hint="default"/>
      </w:rPr>
    </w:lvl>
    <w:lvl w:ilvl="4">
      <w:start w:val="1"/>
      <w:numFmt w:val="decimal"/>
      <w:lvlText w:val="%1.%2.%3.%4.%5"/>
      <w:lvlJc w:val="left"/>
      <w:pPr>
        <w:tabs>
          <w:tab w:val="num" w:pos="2745"/>
        </w:tabs>
        <w:ind w:left="2745" w:hanging="2745"/>
      </w:pPr>
      <w:rPr>
        <w:rFonts w:hint="default"/>
      </w:rPr>
    </w:lvl>
    <w:lvl w:ilvl="5">
      <w:start w:val="1"/>
      <w:numFmt w:val="decimal"/>
      <w:lvlText w:val="%1.%2.%3.%4.%5.%6"/>
      <w:lvlJc w:val="left"/>
      <w:pPr>
        <w:tabs>
          <w:tab w:val="num" w:pos="2745"/>
        </w:tabs>
        <w:ind w:left="2745" w:hanging="2745"/>
      </w:pPr>
      <w:rPr>
        <w:rFonts w:hint="default"/>
      </w:rPr>
    </w:lvl>
    <w:lvl w:ilvl="6">
      <w:start w:val="1"/>
      <w:numFmt w:val="decimal"/>
      <w:lvlText w:val="%1.%2.%3.%4.%5.%6.%7"/>
      <w:lvlJc w:val="left"/>
      <w:pPr>
        <w:tabs>
          <w:tab w:val="num" w:pos="2745"/>
        </w:tabs>
        <w:ind w:left="2745" w:hanging="2745"/>
      </w:pPr>
      <w:rPr>
        <w:rFonts w:hint="default"/>
      </w:rPr>
    </w:lvl>
    <w:lvl w:ilvl="7">
      <w:start w:val="1"/>
      <w:numFmt w:val="decimal"/>
      <w:lvlText w:val="%1.%2.%3.%4.%5.%6.%7.%8"/>
      <w:lvlJc w:val="left"/>
      <w:pPr>
        <w:tabs>
          <w:tab w:val="num" w:pos="2745"/>
        </w:tabs>
        <w:ind w:left="2745" w:hanging="2745"/>
      </w:pPr>
      <w:rPr>
        <w:rFonts w:hint="default"/>
      </w:rPr>
    </w:lvl>
    <w:lvl w:ilvl="8">
      <w:start w:val="1"/>
      <w:numFmt w:val="decimal"/>
      <w:lvlText w:val="%1.%2.%3.%4.%5.%6.%7.%8.%9"/>
      <w:lvlJc w:val="left"/>
      <w:pPr>
        <w:tabs>
          <w:tab w:val="num" w:pos="2745"/>
        </w:tabs>
        <w:ind w:left="2745" w:hanging="2745"/>
      </w:pPr>
      <w:rPr>
        <w:rFonts w:hint="default"/>
      </w:rPr>
    </w:lvl>
  </w:abstractNum>
  <w:abstractNum w:abstractNumId="12" w15:restartNumberingAfterBreak="0">
    <w:nsid w:val="75FB6859"/>
    <w:multiLevelType w:val="hybridMultilevel"/>
    <w:tmpl w:val="FFD63CD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8"/>
  </w:num>
  <w:num w:numId="3">
    <w:abstractNumId w:val="3"/>
  </w:num>
  <w:num w:numId="4">
    <w:abstractNumId w:val="4"/>
  </w:num>
  <w:num w:numId="5">
    <w:abstractNumId w:val="6"/>
  </w:num>
  <w:num w:numId="6">
    <w:abstractNumId w:val="7"/>
  </w:num>
  <w:num w:numId="7">
    <w:abstractNumId w:val="2"/>
  </w:num>
  <w:num w:numId="8">
    <w:abstractNumId w:val="1"/>
  </w:num>
  <w:num w:numId="9">
    <w:abstractNumId w:val="0"/>
  </w:num>
  <w:num w:numId="10">
    <w:abstractNumId w:val="5"/>
  </w:num>
  <w:num w:numId="11">
    <w:abstractNumId w:val="11"/>
  </w:num>
  <w:num w:numId="12">
    <w:abstractNumId w:val="9"/>
  </w:num>
  <w:num w:numId="13">
    <w:abstractNumId w:val="10"/>
  </w:num>
  <w:num w:numId="14">
    <w:abstractNumId w:val="10"/>
  </w:num>
  <w:num w:numId="15">
    <w:abstractNumId w:val="1"/>
  </w:num>
  <w:num w:numId="16">
    <w:abstractNumId w:val="10"/>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523"/>
    <w:rsid w:val="000038DF"/>
    <w:rsid w:val="00035A28"/>
    <w:rsid w:val="00037D9B"/>
    <w:rsid w:val="000407D9"/>
    <w:rsid w:val="000540FA"/>
    <w:rsid w:val="00060138"/>
    <w:rsid w:val="00070443"/>
    <w:rsid w:val="000730CD"/>
    <w:rsid w:val="00077237"/>
    <w:rsid w:val="00090587"/>
    <w:rsid w:val="000B7AE8"/>
    <w:rsid w:val="000D65F3"/>
    <w:rsid w:val="000E70DC"/>
    <w:rsid w:val="00111A3D"/>
    <w:rsid w:val="00124489"/>
    <w:rsid w:val="00131EAE"/>
    <w:rsid w:val="00141C7B"/>
    <w:rsid w:val="0014639C"/>
    <w:rsid w:val="00174B16"/>
    <w:rsid w:val="00183846"/>
    <w:rsid w:val="00183E22"/>
    <w:rsid w:val="001B2AAE"/>
    <w:rsid w:val="001B2B97"/>
    <w:rsid w:val="001C3886"/>
    <w:rsid w:val="001C6E95"/>
    <w:rsid w:val="001D3716"/>
    <w:rsid w:val="001E64DC"/>
    <w:rsid w:val="0021081B"/>
    <w:rsid w:val="0021555D"/>
    <w:rsid w:val="00217091"/>
    <w:rsid w:val="002179A7"/>
    <w:rsid w:val="00233D50"/>
    <w:rsid w:val="00247DE0"/>
    <w:rsid w:val="002557D2"/>
    <w:rsid w:val="0026367A"/>
    <w:rsid w:val="00264DF1"/>
    <w:rsid w:val="00285EFD"/>
    <w:rsid w:val="00293390"/>
    <w:rsid w:val="002B1FCE"/>
    <w:rsid w:val="002C145C"/>
    <w:rsid w:val="002C4469"/>
    <w:rsid w:val="002D6B4C"/>
    <w:rsid w:val="002E0E1D"/>
    <w:rsid w:val="002E2280"/>
    <w:rsid w:val="002E5BF9"/>
    <w:rsid w:val="002E62FC"/>
    <w:rsid w:val="00305E84"/>
    <w:rsid w:val="003069B6"/>
    <w:rsid w:val="00340215"/>
    <w:rsid w:val="00351E6D"/>
    <w:rsid w:val="00355D2A"/>
    <w:rsid w:val="00370091"/>
    <w:rsid w:val="00372F5B"/>
    <w:rsid w:val="003815AB"/>
    <w:rsid w:val="00391339"/>
    <w:rsid w:val="003A2697"/>
    <w:rsid w:val="003E67F5"/>
    <w:rsid w:val="003F0FD8"/>
    <w:rsid w:val="004230E7"/>
    <w:rsid w:val="00446562"/>
    <w:rsid w:val="004A11BE"/>
    <w:rsid w:val="004C3616"/>
    <w:rsid w:val="004D3DE5"/>
    <w:rsid w:val="004E660E"/>
    <w:rsid w:val="004F2C34"/>
    <w:rsid w:val="004F67CA"/>
    <w:rsid w:val="00522A40"/>
    <w:rsid w:val="005424BD"/>
    <w:rsid w:val="00542F24"/>
    <w:rsid w:val="00556C50"/>
    <w:rsid w:val="005622EF"/>
    <w:rsid w:val="005B502E"/>
    <w:rsid w:val="005C3D91"/>
    <w:rsid w:val="005D5626"/>
    <w:rsid w:val="005E63B4"/>
    <w:rsid w:val="00637FE3"/>
    <w:rsid w:val="00660A23"/>
    <w:rsid w:val="00663681"/>
    <w:rsid w:val="00670283"/>
    <w:rsid w:val="006708E9"/>
    <w:rsid w:val="006B7213"/>
    <w:rsid w:val="006E4AC3"/>
    <w:rsid w:val="006F240C"/>
    <w:rsid w:val="0070276D"/>
    <w:rsid w:val="0071218A"/>
    <w:rsid w:val="00724E3C"/>
    <w:rsid w:val="00797F25"/>
    <w:rsid w:val="007A74B1"/>
    <w:rsid w:val="007A7C27"/>
    <w:rsid w:val="007B270A"/>
    <w:rsid w:val="007C6B72"/>
    <w:rsid w:val="007C7CE0"/>
    <w:rsid w:val="00812BEA"/>
    <w:rsid w:val="00825C16"/>
    <w:rsid w:val="00844F8E"/>
    <w:rsid w:val="00852847"/>
    <w:rsid w:val="00860C3E"/>
    <w:rsid w:val="00871103"/>
    <w:rsid w:val="00871FFC"/>
    <w:rsid w:val="00897B6A"/>
    <w:rsid w:val="008C0A40"/>
    <w:rsid w:val="008C66EA"/>
    <w:rsid w:val="008C76F0"/>
    <w:rsid w:val="008D40D6"/>
    <w:rsid w:val="00942D06"/>
    <w:rsid w:val="009677E7"/>
    <w:rsid w:val="00976FE3"/>
    <w:rsid w:val="00A077D9"/>
    <w:rsid w:val="00A123D7"/>
    <w:rsid w:val="00A32FB4"/>
    <w:rsid w:val="00A40E57"/>
    <w:rsid w:val="00A431AC"/>
    <w:rsid w:val="00A46CA5"/>
    <w:rsid w:val="00A50CBA"/>
    <w:rsid w:val="00A51208"/>
    <w:rsid w:val="00A73782"/>
    <w:rsid w:val="00A82750"/>
    <w:rsid w:val="00A85526"/>
    <w:rsid w:val="00A86C0E"/>
    <w:rsid w:val="00AB3523"/>
    <w:rsid w:val="00AB58DD"/>
    <w:rsid w:val="00AE37FF"/>
    <w:rsid w:val="00AE66DF"/>
    <w:rsid w:val="00B36DDA"/>
    <w:rsid w:val="00B47EE4"/>
    <w:rsid w:val="00B573AC"/>
    <w:rsid w:val="00B65245"/>
    <w:rsid w:val="00B85ADF"/>
    <w:rsid w:val="00B90C26"/>
    <w:rsid w:val="00BA0E2C"/>
    <w:rsid w:val="00BC12B7"/>
    <w:rsid w:val="00BE7276"/>
    <w:rsid w:val="00C024D7"/>
    <w:rsid w:val="00C06C28"/>
    <w:rsid w:val="00C13C5A"/>
    <w:rsid w:val="00C151F8"/>
    <w:rsid w:val="00C2498F"/>
    <w:rsid w:val="00C30D8C"/>
    <w:rsid w:val="00C46C65"/>
    <w:rsid w:val="00C61341"/>
    <w:rsid w:val="00C61FEF"/>
    <w:rsid w:val="00C639C3"/>
    <w:rsid w:val="00C65ABA"/>
    <w:rsid w:val="00C71D92"/>
    <w:rsid w:val="00C75FFA"/>
    <w:rsid w:val="00C95759"/>
    <w:rsid w:val="00CB72B2"/>
    <w:rsid w:val="00CE65AA"/>
    <w:rsid w:val="00CE7A1B"/>
    <w:rsid w:val="00D07EA7"/>
    <w:rsid w:val="00D1696B"/>
    <w:rsid w:val="00D20D61"/>
    <w:rsid w:val="00D30C42"/>
    <w:rsid w:val="00D51FBD"/>
    <w:rsid w:val="00D66005"/>
    <w:rsid w:val="00D75CA9"/>
    <w:rsid w:val="00D947CB"/>
    <w:rsid w:val="00D94F2E"/>
    <w:rsid w:val="00DA2334"/>
    <w:rsid w:val="00DA4BB8"/>
    <w:rsid w:val="00DF3668"/>
    <w:rsid w:val="00E046B5"/>
    <w:rsid w:val="00E068BF"/>
    <w:rsid w:val="00E34883"/>
    <w:rsid w:val="00E37CA1"/>
    <w:rsid w:val="00E4187A"/>
    <w:rsid w:val="00E4621B"/>
    <w:rsid w:val="00E55077"/>
    <w:rsid w:val="00E73747"/>
    <w:rsid w:val="00E91270"/>
    <w:rsid w:val="00EA686A"/>
    <w:rsid w:val="00EB164C"/>
    <w:rsid w:val="00EB5B1B"/>
    <w:rsid w:val="00EB6EB2"/>
    <w:rsid w:val="00F24F6C"/>
    <w:rsid w:val="00F34E3A"/>
    <w:rsid w:val="00FB1C9F"/>
    <w:rsid w:val="00FB7F92"/>
    <w:rsid w:val="00FD0774"/>
    <w:rsid w:val="00FE6770"/>
    <w:rsid w:val="00FF370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4973F1"/>
  <w15:docId w15:val="{3902BFE9-A692-4B50-82CA-AA82FE005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AB3523"/>
    <w:pPr>
      <w:widowControl w:val="0"/>
      <w:autoSpaceDE w:val="0"/>
      <w:autoSpaceDN w:val="0"/>
      <w:adjustRightInd w:val="0"/>
    </w:pPr>
    <w:rPr>
      <w:szCs w:val="24"/>
      <w:lang w:val="en-US" w:eastAsia="en-US"/>
    </w:rPr>
  </w:style>
  <w:style w:type="paragraph" w:styleId="Kop1">
    <w:name w:val="heading 1"/>
    <w:basedOn w:val="Standaard"/>
    <w:next w:val="Standaard"/>
    <w:qFormat/>
    <w:rsid w:val="00AB3523"/>
    <w:pPr>
      <w:keepNext/>
      <w:tabs>
        <w:tab w:val="left" w:pos="323"/>
      </w:tabs>
      <w:outlineLvl w:val="0"/>
    </w:pPr>
    <w:rPr>
      <w:rFonts w:ascii="Courier" w:hAnsi="Courier"/>
      <w:u w:val="single"/>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TxBrp1">
    <w:name w:val="TxBr_p1"/>
    <w:basedOn w:val="Standaard"/>
    <w:rsid w:val="00AB3523"/>
    <w:pPr>
      <w:tabs>
        <w:tab w:val="left" w:pos="1474"/>
      </w:tabs>
      <w:spacing w:line="240" w:lineRule="atLeast"/>
      <w:ind w:left="34" w:hanging="1474"/>
    </w:pPr>
  </w:style>
  <w:style w:type="paragraph" w:customStyle="1" w:styleId="TxBrp2">
    <w:name w:val="TxBr_p2"/>
    <w:basedOn w:val="Standaard"/>
    <w:rsid w:val="00AB3523"/>
    <w:pPr>
      <w:tabs>
        <w:tab w:val="left" w:pos="8220"/>
      </w:tabs>
      <w:spacing w:line="240" w:lineRule="atLeast"/>
      <w:ind w:left="6780"/>
    </w:pPr>
  </w:style>
  <w:style w:type="paragraph" w:customStyle="1" w:styleId="TxBrp3">
    <w:name w:val="TxBr_p3"/>
    <w:basedOn w:val="Standaard"/>
    <w:rsid w:val="00AB3523"/>
    <w:pPr>
      <w:tabs>
        <w:tab w:val="left" w:pos="204"/>
      </w:tabs>
      <w:spacing w:line="240" w:lineRule="atLeast"/>
    </w:pPr>
  </w:style>
  <w:style w:type="paragraph" w:customStyle="1" w:styleId="TxBrp4">
    <w:name w:val="TxBr_p4"/>
    <w:basedOn w:val="Standaard"/>
    <w:rsid w:val="00AB3523"/>
    <w:pPr>
      <w:tabs>
        <w:tab w:val="left" w:pos="204"/>
      </w:tabs>
      <w:spacing w:line="283" w:lineRule="atLeast"/>
    </w:pPr>
  </w:style>
  <w:style w:type="paragraph" w:customStyle="1" w:styleId="TxBrp5">
    <w:name w:val="TxBr_p5"/>
    <w:basedOn w:val="Standaard"/>
    <w:rsid w:val="00AB3523"/>
    <w:pPr>
      <w:tabs>
        <w:tab w:val="left" w:pos="323"/>
      </w:tabs>
      <w:spacing w:line="283" w:lineRule="atLeast"/>
      <w:ind w:left="1117" w:hanging="323"/>
    </w:pPr>
  </w:style>
  <w:style w:type="paragraph" w:customStyle="1" w:styleId="TxBrp6">
    <w:name w:val="TxBr_p6"/>
    <w:basedOn w:val="Standaard"/>
    <w:rsid w:val="00AB3523"/>
    <w:pPr>
      <w:spacing w:line="283" w:lineRule="atLeast"/>
      <w:ind w:left="1117"/>
    </w:pPr>
  </w:style>
  <w:style w:type="paragraph" w:customStyle="1" w:styleId="TxBrp11">
    <w:name w:val="TxBr_p11"/>
    <w:basedOn w:val="Standaard"/>
    <w:rsid w:val="00AB3523"/>
    <w:pPr>
      <w:spacing w:line="402" w:lineRule="atLeast"/>
    </w:pPr>
  </w:style>
  <w:style w:type="table" w:styleId="Tabelraster">
    <w:name w:val="Table Grid"/>
    <w:basedOn w:val="Standaardtabel"/>
    <w:rsid w:val="006B721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rsid w:val="00FD0774"/>
    <w:rPr>
      <w:rFonts w:ascii="Tahoma" w:hAnsi="Tahoma" w:cs="Tahoma"/>
      <w:sz w:val="16"/>
      <w:szCs w:val="16"/>
    </w:rPr>
  </w:style>
  <w:style w:type="character" w:customStyle="1" w:styleId="BallontekstChar">
    <w:name w:val="Ballontekst Char"/>
    <w:basedOn w:val="Standaardalinea-lettertype"/>
    <w:link w:val="Ballontekst"/>
    <w:rsid w:val="00FD0774"/>
    <w:rPr>
      <w:rFonts w:ascii="Tahoma" w:hAnsi="Tahoma" w:cs="Tahoma"/>
      <w:sz w:val="16"/>
      <w:szCs w:val="16"/>
      <w:lang w:val="en-US" w:eastAsia="en-US"/>
    </w:rPr>
  </w:style>
  <w:style w:type="paragraph" w:styleId="Koptekst">
    <w:name w:val="header"/>
    <w:basedOn w:val="Standaard"/>
    <w:link w:val="KoptekstChar"/>
    <w:unhideWhenUsed/>
    <w:rsid w:val="002E0E1D"/>
    <w:pPr>
      <w:tabs>
        <w:tab w:val="center" w:pos="4513"/>
        <w:tab w:val="right" w:pos="9026"/>
      </w:tabs>
    </w:pPr>
  </w:style>
  <w:style w:type="character" w:customStyle="1" w:styleId="KoptekstChar">
    <w:name w:val="Koptekst Char"/>
    <w:basedOn w:val="Standaardalinea-lettertype"/>
    <w:link w:val="Koptekst"/>
    <w:rsid w:val="002E0E1D"/>
    <w:rPr>
      <w:szCs w:val="24"/>
      <w:lang w:val="en-US" w:eastAsia="en-US"/>
    </w:rPr>
  </w:style>
  <w:style w:type="paragraph" w:styleId="Voettekst">
    <w:name w:val="footer"/>
    <w:basedOn w:val="Standaard"/>
    <w:link w:val="VoettekstChar"/>
    <w:unhideWhenUsed/>
    <w:rsid w:val="002E0E1D"/>
    <w:pPr>
      <w:tabs>
        <w:tab w:val="center" w:pos="4513"/>
        <w:tab w:val="right" w:pos="9026"/>
      </w:tabs>
    </w:pPr>
  </w:style>
  <w:style w:type="character" w:customStyle="1" w:styleId="VoettekstChar">
    <w:name w:val="Voettekst Char"/>
    <w:basedOn w:val="Standaardalinea-lettertype"/>
    <w:link w:val="Voettekst"/>
    <w:rsid w:val="002E0E1D"/>
    <w:rPr>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360451">
      <w:bodyDiv w:val="1"/>
      <w:marLeft w:val="0"/>
      <w:marRight w:val="0"/>
      <w:marTop w:val="0"/>
      <w:marBottom w:val="0"/>
      <w:divBdr>
        <w:top w:val="none" w:sz="0" w:space="0" w:color="auto"/>
        <w:left w:val="none" w:sz="0" w:space="0" w:color="auto"/>
        <w:bottom w:val="none" w:sz="0" w:space="0" w:color="auto"/>
        <w:right w:val="none" w:sz="0" w:space="0" w:color="auto"/>
      </w:divBdr>
      <w:divsChild>
        <w:div w:id="36516470">
          <w:marLeft w:val="0"/>
          <w:marRight w:val="0"/>
          <w:marTop w:val="0"/>
          <w:marBottom w:val="0"/>
          <w:divBdr>
            <w:top w:val="none" w:sz="0" w:space="0" w:color="auto"/>
            <w:left w:val="none" w:sz="0" w:space="0" w:color="auto"/>
            <w:bottom w:val="none" w:sz="0" w:space="0" w:color="auto"/>
            <w:right w:val="none" w:sz="0" w:space="0" w:color="auto"/>
          </w:divBdr>
        </w:div>
        <w:div w:id="76023097">
          <w:marLeft w:val="0"/>
          <w:marRight w:val="0"/>
          <w:marTop w:val="0"/>
          <w:marBottom w:val="0"/>
          <w:divBdr>
            <w:top w:val="none" w:sz="0" w:space="0" w:color="auto"/>
            <w:left w:val="none" w:sz="0" w:space="0" w:color="auto"/>
            <w:bottom w:val="none" w:sz="0" w:space="0" w:color="auto"/>
            <w:right w:val="none" w:sz="0" w:space="0" w:color="auto"/>
          </w:divBdr>
        </w:div>
        <w:div w:id="110176198">
          <w:marLeft w:val="0"/>
          <w:marRight w:val="0"/>
          <w:marTop w:val="0"/>
          <w:marBottom w:val="0"/>
          <w:divBdr>
            <w:top w:val="none" w:sz="0" w:space="0" w:color="auto"/>
            <w:left w:val="none" w:sz="0" w:space="0" w:color="auto"/>
            <w:bottom w:val="none" w:sz="0" w:space="0" w:color="auto"/>
            <w:right w:val="none" w:sz="0" w:space="0" w:color="auto"/>
          </w:divBdr>
        </w:div>
        <w:div w:id="146291098">
          <w:marLeft w:val="0"/>
          <w:marRight w:val="0"/>
          <w:marTop w:val="0"/>
          <w:marBottom w:val="0"/>
          <w:divBdr>
            <w:top w:val="none" w:sz="0" w:space="0" w:color="auto"/>
            <w:left w:val="none" w:sz="0" w:space="0" w:color="auto"/>
            <w:bottom w:val="none" w:sz="0" w:space="0" w:color="auto"/>
            <w:right w:val="none" w:sz="0" w:space="0" w:color="auto"/>
          </w:divBdr>
        </w:div>
        <w:div w:id="168755333">
          <w:marLeft w:val="0"/>
          <w:marRight w:val="0"/>
          <w:marTop w:val="0"/>
          <w:marBottom w:val="0"/>
          <w:divBdr>
            <w:top w:val="none" w:sz="0" w:space="0" w:color="auto"/>
            <w:left w:val="none" w:sz="0" w:space="0" w:color="auto"/>
            <w:bottom w:val="none" w:sz="0" w:space="0" w:color="auto"/>
            <w:right w:val="none" w:sz="0" w:space="0" w:color="auto"/>
          </w:divBdr>
        </w:div>
        <w:div w:id="175192715">
          <w:marLeft w:val="0"/>
          <w:marRight w:val="0"/>
          <w:marTop w:val="0"/>
          <w:marBottom w:val="0"/>
          <w:divBdr>
            <w:top w:val="none" w:sz="0" w:space="0" w:color="auto"/>
            <w:left w:val="none" w:sz="0" w:space="0" w:color="auto"/>
            <w:bottom w:val="none" w:sz="0" w:space="0" w:color="auto"/>
            <w:right w:val="none" w:sz="0" w:space="0" w:color="auto"/>
          </w:divBdr>
        </w:div>
        <w:div w:id="240062048">
          <w:marLeft w:val="0"/>
          <w:marRight w:val="0"/>
          <w:marTop w:val="0"/>
          <w:marBottom w:val="0"/>
          <w:divBdr>
            <w:top w:val="none" w:sz="0" w:space="0" w:color="auto"/>
            <w:left w:val="none" w:sz="0" w:space="0" w:color="auto"/>
            <w:bottom w:val="none" w:sz="0" w:space="0" w:color="auto"/>
            <w:right w:val="none" w:sz="0" w:space="0" w:color="auto"/>
          </w:divBdr>
        </w:div>
        <w:div w:id="302539065">
          <w:marLeft w:val="0"/>
          <w:marRight w:val="0"/>
          <w:marTop w:val="0"/>
          <w:marBottom w:val="0"/>
          <w:divBdr>
            <w:top w:val="none" w:sz="0" w:space="0" w:color="auto"/>
            <w:left w:val="none" w:sz="0" w:space="0" w:color="auto"/>
            <w:bottom w:val="none" w:sz="0" w:space="0" w:color="auto"/>
            <w:right w:val="none" w:sz="0" w:space="0" w:color="auto"/>
          </w:divBdr>
        </w:div>
        <w:div w:id="677653782">
          <w:marLeft w:val="0"/>
          <w:marRight w:val="0"/>
          <w:marTop w:val="0"/>
          <w:marBottom w:val="0"/>
          <w:divBdr>
            <w:top w:val="none" w:sz="0" w:space="0" w:color="auto"/>
            <w:left w:val="none" w:sz="0" w:space="0" w:color="auto"/>
            <w:bottom w:val="none" w:sz="0" w:space="0" w:color="auto"/>
            <w:right w:val="none" w:sz="0" w:space="0" w:color="auto"/>
          </w:divBdr>
        </w:div>
        <w:div w:id="699546145">
          <w:marLeft w:val="0"/>
          <w:marRight w:val="0"/>
          <w:marTop w:val="0"/>
          <w:marBottom w:val="0"/>
          <w:divBdr>
            <w:top w:val="none" w:sz="0" w:space="0" w:color="auto"/>
            <w:left w:val="none" w:sz="0" w:space="0" w:color="auto"/>
            <w:bottom w:val="none" w:sz="0" w:space="0" w:color="auto"/>
            <w:right w:val="none" w:sz="0" w:space="0" w:color="auto"/>
          </w:divBdr>
        </w:div>
        <w:div w:id="734164288">
          <w:marLeft w:val="0"/>
          <w:marRight w:val="0"/>
          <w:marTop w:val="0"/>
          <w:marBottom w:val="0"/>
          <w:divBdr>
            <w:top w:val="none" w:sz="0" w:space="0" w:color="auto"/>
            <w:left w:val="none" w:sz="0" w:space="0" w:color="auto"/>
            <w:bottom w:val="none" w:sz="0" w:space="0" w:color="auto"/>
            <w:right w:val="none" w:sz="0" w:space="0" w:color="auto"/>
          </w:divBdr>
        </w:div>
        <w:div w:id="751195318">
          <w:marLeft w:val="0"/>
          <w:marRight w:val="0"/>
          <w:marTop w:val="0"/>
          <w:marBottom w:val="0"/>
          <w:divBdr>
            <w:top w:val="none" w:sz="0" w:space="0" w:color="auto"/>
            <w:left w:val="none" w:sz="0" w:space="0" w:color="auto"/>
            <w:bottom w:val="none" w:sz="0" w:space="0" w:color="auto"/>
            <w:right w:val="none" w:sz="0" w:space="0" w:color="auto"/>
          </w:divBdr>
        </w:div>
        <w:div w:id="898708763">
          <w:marLeft w:val="0"/>
          <w:marRight w:val="0"/>
          <w:marTop w:val="0"/>
          <w:marBottom w:val="0"/>
          <w:divBdr>
            <w:top w:val="none" w:sz="0" w:space="0" w:color="auto"/>
            <w:left w:val="none" w:sz="0" w:space="0" w:color="auto"/>
            <w:bottom w:val="none" w:sz="0" w:space="0" w:color="auto"/>
            <w:right w:val="none" w:sz="0" w:space="0" w:color="auto"/>
          </w:divBdr>
        </w:div>
        <w:div w:id="1102412640">
          <w:marLeft w:val="0"/>
          <w:marRight w:val="0"/>
          <w:marTop w:val="0"/>
          <w:marBottom w:val="0"/>
          <w:divBdr>
            <w:top w:val="none" w:sz="0" w:space="0" w:color="auto"/>
            <w:left w:val="none" w:sz="0" w:space="0" w:color="auto"/>
            <w:bottom w:val="none" w:sz="0" w:space="0" w:color="auto"/>
            <w:right w:val="none" w:sz="0" w:space="0" w:color="auto"/>
          </w:divBdr>
        </w:div>
        <w:div w:id="1108546120">
          <w:marLeft w:val="0"/>
          <w:marRight w:val="0"/>
          <w:marTop w:val="0"/>
          <w:marBottom w:val="0"/>
          <w:divBdr>
            <w:top w:val="none" w:sz="0" w:space="0" w:color="auto"/>
            <w:left w:val="none" w:sz="0" w:space="0" w:color="auto"/>
            <w:bottom w:val="none" w:sz="0" w:space="0" w:color="auto"/>
            <w:right w:val="none" w:sz="0" w:space="0" w:color="auto"/>
          </w:divBdr>
        </w:div>
        <w:div w:id="1118180546">
          <w:marLeft w:val="0"/>
          <w:marRight w:val="0"/>
          <w:marTop w:val="0"/>
          <w:marBottom w:val="0"/>
          <w:divBdr>
            <w:top w:val="none" w:sz="0" w:space="0" w:color="auto"/>
            <w:left w:val="none" w:sz="0" w:space="0" w:color="auto"/>
            <w:bottom w:val="none" w:sz="0" w:space="0" w:color="auto"/>
            <w:right w:val="none" w:sz="0" w:space="0" w:color="auto"/>
          </w:divBdr>
        </w:div>
        <w:div w:id="1287392428">
          <w:marLeft w:val="0"/>
          <w:marRight w:val="0"/>
          <w:marTop w:val="0"/>
          <w:marBottom w:val="0"/>
          <w:divBdr>
            <w:top w:val="none" w:sz="0" w:space="0" w:color="auto"/>
            <w:left w:val="none" w:sz="0" w:space="0" w:color="auto"/>
            <w:bottom w:val="none" w:sz="0" w:space="0" w:color="auto"/>
            <w:right w:val="none" w:sz="0" w:space="0" w:color="auto"/>
          </w:divBdr>
        </w:div>
        <w:div w:id="1357073055">
          <w:marLeft w:val="0"/>
          <w:marRight w:val="0"/>
          <w:marTop w:val="0"/>
          <w:marBottom w:val="0"/>
          <w:divBdr>
            <w:top w:val="none" w:sz="0" w:space="0" w:color="auto"/>
            <w:left w:val="none" w:sz="0" w:space="0" w:color="auto"/>
            <w:bottom w:val="none" w:sz="0" w:space="0" w:color="auto"/>
            <w:right w:val="none" w:sz="0" w:space="0" w:color="auto"/>
          </w:divBdr>
        </w:div>
        <w:div w:id="1437751362">
          <w:marLeft w:val="0"/>
          <w:marRight w:val="0"/>
          <w:marTop w:val="0"/>
          <w:marBottom w:val="0"/>
          <w:divBdr>
            <w:top w:val="none" w:sz="0" w:space="0" w:color="auto"/>
            <w:left w:val="none" w:sz="0" w:space="0" w:color="auto"/>
            <w:bottom w:val="none" w:sz="0" w:space="0" w:color="auto"/>
            <w:right w:val="none" w:sz="0" w:space="0" w:color="auto"/>
          </w:divBdr>
        </w:div>
        <w:div w:id="1473014541">
          <w:marLeft w:val="0"/>
          <w:marRight w:val="0"/>
          <w:marTop w:val="0"/>
          <w:marBottom w:val="0"/>
          <w:divBdr>
            <w:top w:val="none" w:sz="0" w:space="0" w:color="auto"/>
            <w:left w:val="none" w:sz="0" w:space="0" w:color="auto"/>
            <w:bottom w:val="none" w:sz="0" w:space="0" w:color="auto"/>
            <w:right w:val="none" w:sz="0" w:space="0" w:color="auto"/>
          </w:divBdr>
        </w:div>
        <w:div w:id="1529176969">
          <w:marLeft w:val="0"/>
          <w:marRight w:val="0"/>
          <w:marTop w:val="0"/>
          <w:marBottom w:val="0"/>
          <w:divBdr>
            <w:top w:val="none" w:sz="0" w:space="0" w:color="auto"/>
            <w:left w:val="none" w:sz="0" w:space="0" w:color="auto"/>
            <w:bottom w:val="none" w:sz="0" w:space="0" w:color="auto"/>
            <w:right w:val="none" w:sz="0" w:space="0" w:color="auto"/>
          </w:divBdr>
        </w:div>
        <w:div w:id="1564750291">
          <w:marLeft w:val="0"/>
          <w:marRight w:val="0"/>
          <w:marTop w:val="0"/>
          <w:marBottom w:val="0"/>
          <w:divBdr>
            <w:top w:val="none" w:sz="0" w:space="0" w:color="auto"/>
            <w:left w:val="none" w:sz="0" w:space="0" w:color="auto"/>
            <w:bottom w:val="none" w:sz="0" w:space="0" w:color="auto"/>
            <w:right w:val="none" w:sz="0" w:space="0" w:color="auto"/>
          </w:divBdr>
        </w:div>
        <w:div w:id="1604800633">
          <w:marLeft w:val="0"/>
          <w:marRight w:val="0"/>
          <w:marTop w:val="0"/>
          <w:marBottom w:val="0"/>
          <w:divBdr>
            <w:top w:val="none" w:sz="0" w:space="0" w:color="auto"/>
            <w:left w:val="none" w:sz="0" w:space="0" w:color="auto"/>
            <w:bottom w:val="none" w:sz="0" w:space="0" w:color="auto"/>
            <w:right w:val="none" w:sz="0" w:space="0" w:color="auto"/>
          </w:divBdr>
        </w:div>
        <w:div w:id="1654068869">
          <w:marLeft w:val="0"/>
          <w:marRight w:val="0"/>
          <w:marTop w:val="0"/>
          <w:marBottom w:val="0"/>
          <w:divBdr>
            <w:top w:val="none" w:sz="0" w:space="0" w:color="auto"/>
            <w:left w:val="none" w:sz="0" w:space="0" w:color="auto"/>
            <w:bottom w:val="none" w:sz="0" w:space="0" w:color="auto"/>
            <w:right w:val="none" w:sz="0" w:space="0" w:color="auto"/>
          </w:divBdr>
        </w:div>
        <w:div w:id="1717200122">
          <w:marLeft w:val="0"/>
          <w:marRight w:val="0"/>
          <w:marTop w:val="0"/>
          <w:marBottom w:val="0"/>
          <w:divBdr>
            <w:top w:val="none" w:sz="0" w:space="0" w:color="auto"/>
            <w:left w:val="none" w:sz="0" w:space="0" w:color="auto"/>
            <w:bottom w:val="none" w:sz="0" w:space="0" w:color="auto"/>
            <w:right w:val="none" w:sz="0" w:space="0" w:color="auto"/>
          </w:divBdr>
        </w:div>
        <w:div w:id="1775396238">
          <w:marLeft w:val="0"/>
          <w:marRight w:val="0"/>
          <w:marTop w:val="0"/>
          <w:marBottom w:val="0"/>
          <w:divBdr>
            <w:top w:val="none" w:sz="0" w:space="0" w:color="auto"/>
            <w:left w:val="none" w:sz="0" w:space="0" w:color="auto"/>
            <w:bottom w:val="none" w:sz="0" w:space="0" w:color="auto"/>
            <w:right w:val="none" w:sz="0" w:space="0" w:color="auto"/>
          </w:divBdr>
        </w:div>
        <w:div w:id="1855919165">
          <w:marLeft w:val="0"/>
          <w:marRight w:val="0"/>
          <w:marTop w:val="0"/>
          <w:marBottom w:val="0"/>
          <w:divBdr>
            <w:top w:val="none" w:sz="0" w:space="0" w:color="auto"/>
            <w:left w:val="none" w:sz="0" w:space="0" w:color="auto"/>
            <w:bottom w:val="none" w:sz="0" w:space="0" w:color="auto"/>
            <w:right w:val="none" w:sz="0" w:space="0" w:color="auto"/>
          </w:divBdr>
        </w:div>
        <w:div w:id="1874265231">
          <w:marLeft w:val="0"/>
          <w:marRight w:val="0"/>
          <w:marTop w:val="0"/>
          <w:marBottom w:val="0"/>
          <w:divBdr>
            <w:top w:val="none" w:sz="0" w:space="0" w:color="auto"/>
            <w:left w:val="none" w:sz="0" w:space="0" w:color="auto"/>
            <w:bottom w:val="none" w:sz="0" w:space="0" w:color="auto"/>
            <w:right w:val="none" w:sz="0" w:space="0" w:color="auto"/>
          </w:divBdr>
        </w:div>
        <w:div w:id="1904753547">
          <w:marLeft w:val="0"/>
          <w:marRight w:val="0"/>
          <w:marTop w:val="0"/>
          <w:marBottom w:val="0"/>
          <w:divBdr>
            <w:top w:val="none" w:sz="0" w:space="0" w:color="auto"/>
            <w:left w:val="none" w:sz="0" w:space="0" w:color="auto"/>
            <w:bottom w:val="none" w:sz="0" w:space="0" w:color="auto"/>
            <w:right w:val="none" w:sz="0" w:space="0" w:color="auto"/>
          </w:divBdr>
        </w:div>
        <w:div w:id="2088064838">
          <w:marLeft w:val="0"/>
          <w:marRight w:val="0"/>
          <w:marTop w:val="0"/>
          <w:marBottom w:val="0"/>
          <w:divBdr>
            <w:top w:val="none" w:sz="0" w:space="0" w:color="auto"/>
            <w:left w:val="none" w:sz="0" w:space="0" w:color="auto"/>
            <w:bottom w:val="none" w:sz="0" w:space="0" w:color="auto"/>
            <w:right w:val="none" w:sz="0" w:space="0" w:color="auto"/>
          </w:divBdr>
        </w:div>
      </w:divsChild>
    </w:div>
    <w:div w:id="281574435">
      <w:bodyDiv w:val="1"/>
      <w:marLeft w:val="0"/>
      <w:marRight w:val="0"/>
      <w:marTop w:val="0"/>
      <w:marBottom w:val="0"/>
      <w:divBdr>
        <w:top w:val="none" w:sz="0" w:space="0" w:color="auto"/>
        <w:left w:val="none" w:sz="0" w:space="0" w:color="auto"/>
        <w:bottom w:val="none" w:sz="0" w:space="0" w:color="auto"/>
        <w:right w:val="none" w:sz="0" w:space="0" w:color="auto"/>
      </w:divBdr>
    </w:div>
    <w:div w:id="284509342">
      <w:bodyDiv w:val="1"/>
      <w:marLeft w:val="0"/>
      <w:marRight w:val="0"/>
      <w:marTop w:val="0"/>
      <w:marBottom w:val="0"/>
      <w:divBdr>
        <w:top w:val="none" w:sz="0" w:space="0" w:color="auto"/>
        <w:left w:val="none" w:sz="0" w:space="0" w:color="auto"/>
        <w:bottom w:val="none" w:sz="0" w:space="0" w:color="auto"/>
        <w:right w:val="none" w:sz="0" w:space="0" w:color="auto"/>
      </w:divBdr>
      <w:divsChild>
        <w:div w:id="17506148">
          <w:marLeft w:val="0"/>
          <w:marRight w:val="0"/>
          <w:marTop w:val="0"/>
          <w:marBottom w:val="0"/>
          <w:divBdr>
            <w:top w:val="none" w:sz="0" w:space="0" w:color="auto"/>
            <w:left w:val="none" w:sz="0" w:space="0" w:color="auto"/>
            <w:bottom w:val="none" w:sz="0" w:space="0" w:color="auto"/>
            <w:right w:val="none" w:sz="0" w:space="0" w:color="auto"/>
          </w:divBdr>
        </w:div>
        <w:div w:id="225338764">
          <w:marLeft w:val="0"/>
          <w:marRight w:val="0"/>
          <w:marTop w:val="0"/>
          <w:marBottom w:val="0"/>
          <w:divBdr>
            <w:top w:val="none" w:sz="0" w:space="0" w:color="auto"/>
            <w:left w:val="none" w:sz="0" w:space="0" w:color="auto"/>
            <w:bottom w:val="none" w:sz="0" w:space="0" w:color="auto"/>
            <w:right w:val="none" w:sz="0" w:space="0" w:color="auto"/>
          </w:divBdr>
        </w:div>
        <w:div w:id="255485462">
          <w:marLeft w:val="0"/>
          <w:marRight w:val="0"/>
          <w:marTop w:val="0"/>
          <w:marBottom w:val="0"/>
          <w:divBdr>
            <w:top w:val="none" w:sz="0" w:space="0" w:color="auto"/>
            <w:left w:val="none" w:sz="0" w:space="0" w:color="auto"/>
            <w:bottom w:val="none" w:sz="0" w:space="0" w:color="auto"/>
            <w:right w:val="none" w:sz="0" w:space="0" w:color="auto"/>
          </w:divBdr>
        </w:div>
        <w:div w:id="259292783">
          <w:marLeft w:val="0"/>
          <w:marRight w:val="0"/>
          <w:marTop w:val="0"/>
          <w:marBottom w:val="0"/>
          <w:divBdr>
            <w:top w:val="none" w:sz="0" w:space="0" w:color="auto"/>
            <w:left w:val="none" w:sz="0" w:space="0" w:color="auto"/>
            <w:bottom w:val="none" w:sz="0" w:space="0" w:color="auto"/>
            <w:right w:val="none" w:sz="0" w:space="0" w:color="auto"/>
          </w:divBdr>
        </w:div>
        <w:div w:id="270548483">
          <w:marLeft w:val="0"/>
          <w:marRight w:val="0"/>
          <w:marTop w:val="0"/>
          <w:marBottom w:val="0"/>
          <w:divBdr>
            <w:top w:val="none" w:sz="0" w:space="0" w:color="auto"/>
            <w:left w:val="none" w:sz="0" w:space="0" w:color="auto"/>
            <w:bottom w:val="none" w:sz="0" w:space="0" w:color="auto"/>
            <w:right w:val="none" w:sz="0" w:space="0" w:color="auto"/>
          </w:divBdr>
        </w:div>
        <w:div w:id="404768150">
          <w:marLeft w:val="0"/>
          <w:marRight w:val="0"/>
          <w:marTop w:val="0"/>
          <w:marBottom w:val="0"/>
          <w:divBdr>
            <w:top w:val="none" w:sz="0" w:space="0" w:color="auto"/>
            <w:left w:val="none" w:sz="0" w:space="0" w:color="auto"/>
            <w:bottom w:val="none" w:sz="0" w:space="0" w:color="auto"/>
            <w:right w:val="none" w:sz="0" w:space="0" w:color="auto"/>
          </w:divBdr>
        </w:div>
        <w:div w:id="419371373">
          <w:marLeft w:val="0"/>
          <w:marRight w:val="0"/>
          <w:marTop w:val="0"/>
          <w:marBottom w:val="0"/>
          <w:divBdr>
            <w:top w:val="none" w:sz="0" w:space="0" w:color="auto"/>
            <w:left w:val="none" w:sz="0" w:space="0" w:color="auto"/>
            <w:bottom w:val="none" w:sz="0" w:space="0" w:color="auto"/>
            <w:right w:val="none" w:sz="0" w:space="0" w:color="auto"/>
          </w:divBdr>
        </w:div>
        <w:div w:id="527137784">
          <w:marLeft w:val="0"/>
          <w:marRight w:val="0"/>
          <w:marTop w:val="0"/>
          <w:marBottom w:val="0"/>
          <w:divBdr>
            <w:top w:val="none" w:sz="0" w:space="0" w:color="auto"/>
            <w:left w:val="none" w:sz="0" w:space="0" w:color="auto"/>
            <w:bottom w:val="none" w:sz="0" w:space="0" w:color="auto"/>
            <w:right w:val="none" w:sz="0" w:space="0" w:color="auto"/>
          </w:divBdr>
        </w:div>
        <w:div w:id="563952475">
          <w:marLeft w:val="0"/>
          <w:marRight w:val="0"/>
          <w:marTop w:val="0"/>
          <w:marBottom w:val="0"/>
          <w:divBdr>
            <w:top w:val="none" w:sz="0" w:space="0" w:color="auto"/>
            <w:left w:val="none" w:sz="0" w:space="0" w:color="auto"/>
            <w:bottom w:val="none" w:sz="0" w:space="0" w:color="auto"/>
            <w:right w:val="none" w:sz="0" w:space="0" w:color="auto"/>
          </w:divBdr>
        </w:div>
        <w:div w:id="576717541">
          <w:marLeft w:val="0"/>
          <w:marRight w:val="0"/>
          <w:marTop w:val="0"/>
          <w:marBottom w:val="0"/>
          <w:divBdr>
            <w:top w:val="none" w:sz="0" w:space="0" w:color="auto"/>
            <w:left w:val="none" w:sz="0" w:space="0" w:color="auto"/>
            <w:bottom w:val="none" w:sz="0" w:space="0" w:color="auto"/>
            <w:right w:val="none" w:sz="0" w:space="0" w:color="auto"/>
          </w:divBdr>
        </w:div>
        <w:div w:id="576746314">
          <w:marLeft w:val="0"/>
          <w:marRight w:val="0"/>
          <w:marTop w:val="0"/>
          <w:marBottom w:val="0"/>
          <w:divBdr>
            <w:top w:val="none" w:sz="0" w:space="0" w:color="auto"/>
            <w:left w:val="none" w:sz="0" w:space="0" w:color="auto"/>
            <w:bottom w:val="none" w:sz="0" w:space="0" w:color="auto"/>
            <w:right w:val="none" w:sz="0" w:space="0" w:color="auto"/>
          </w:divBdr>
        </w:div>
        <w:div w:id="628630849">
          <w:marLeft w:val="0"/>
          <w:marRight w:val="0"/>
          <w:marTop w:val="0"/>
          <w:marBottom w:val="0"/>
          <w:divBdr>
            <w:top w:val="none" w:sz="0" w:space="0" w:color="auto"/>
            <w:left w:val="none" w:sz="0" w:space="0" w:color="auto"/>
            <w:bottom w:val="none" w:sz="0" w:space="0" w:color="auto"/>
            <w:right w:val="none" w:sz="0" w:space="0" w:color="auto"/>
          </w:divBdr>
        </w:div>
        <w:div w:id="631132214">
          <w:marLeft w:val="0"/>
          <w:marRight w:val="0"/>
          <w:marTop w:val="0"/>
          <w:marBottom w:val="0"/>
          <w:divBdr>
            <w:top w:val="none" w:sz="0" w:space="0" w:color="auto"/>
            <w:left w:val="none" w:sz="0" w:space="0" w:color="auto"/>
            <w:bottom w:val="none" w:sz="0" w:space="0" w:color="auto"/>
            <w:right w:val="none" w:sz="0" w:space="0" w:color="auto"/>
          </w:divBdr>
        </w:div>
        <w:div w:id="672151139">
          <w:marLeft w:val="0"/>
          <w:marRight w:val="0"/>
          <w:marTop w:val="0"/>
          <w:marBottom w:val="0"/>
          <w:divBdr>
            <w:top w:val="none" w:sz="0" w:space="0" w:color="auto"/>
            <w:left w:val="none" w:sz="0" w:space="0" w:color="auto"/>
            <w:bottom w:val="none" w:sz="0" w:space="0" w:color="auto"/>
            <w:right w:val="none" w:sz="0" w:space="0" w:color="auto"/>
          </w:divBdr>
        </w:div>
        <w:div w:id="727847309">
          <w:marLeft w:val="0"/>
          <w:marRight w:val="0"/>
          <w:marTop w:val="0"/>
          <w:marBottom w:val="0"/>
          <w:divBdr>
            <w:top w:val="none" w:sz="0" w:space="0" w:color="auto"/>
            <w:left w:val="none" w:sz="0" w:space="0" w:color="auto"/>
            <w:bottom w:val="none" w:sz="0" w:space="0" w:color="auto"/>
            <w:right w:val="none" w:sz="0" w:space="0" w:color="auto"/>
          </w:divBdr>
        </w:div>
        <w:div w:id="729886287">
          <w:marLeft w:val="0"/>
          <w:marRight w:val="0"/>
          <w:marTop w:val="0"/>
          <w:marBottom w:val="0"/>
          <w:divBdr>
            <w:top w:val="none" w:sz="0" w:space="0" w:color="auto"/>
            <w:left w:val="none" w:sz="0" w:space="0" w:color="auto"/>
            <w:bottom w:val="none" w:sz="0" w:space="0" w:color="auto"/>
            <w:right w:val="none" w:sz="0" w:space="0" w:color="auto"/>
          </w:divBdr>
        </w:div>
        <w:div w:id="788209384">
          <w:marLeft w:val="0"/>
          <w:marRight w:val="0"/>
          <w:marTop w:val="0"/>
          <w:marBottom w:val="0"/>
          <w:divBdr>
            <w:top w:val="none" w:sz="0" w:space="0" w:color="auto"/>
            <w:left w:val="none" w:sz="0" w:space="0" w:color="auto"/>
            <w:bottom w:val="none" w:sz="0" w:space="0" w:color="auto"/>
            <w:right w:val="none" w:sz="0" w:space="0" w:color="auto"/>
          </w:divBdr>
        </w:div>
        <w:div w:id="817380075">
          <w:marLeft w:val="0"/>
          <w:marRight w:val="0"/>
          <w:marTop w:val="0"/>
          <w:marBottom w:val="0"/>
          <w:divBdr>
            <w:top w:val="none" w:sz="0" w:space="0" w:color="auto"/>
            <w:left w:val="none" w:sz="0" w:space="0" w:color="auto"/>
            <w:bottom w:val="none" w:sz="0" w:space="0" w:color="auto"/>
            <w:right w:val="none" w:sz="0" w:space="0" w:color="auto"/>
          </w:divBdr>
        </w:div>
        <w:div w:id="886452685">
          <w:marLeft w:val="0"/>
          <w:marRight w:val="0"/>
          <w:marTop w:val="0"/>
          <w:marBottom w:val="0"/>
          <w:divBdr>
            <w:top w:val="none" w:sz="0" w:space="0" w:color="auto"/>
            <w:left w:val="none" w:sz="0" w:space="0" w:color="auto"/>
            <w:bottom w:val="none" w:sz="0" w:space="0" w:color="auto"/>
            <w:right w:val="none" w:sz="0" w:space="0" w:color="auto"/>
          </w:divBdr>
        </w:div>
        <w:div w:id="904145354">
          <w:marLeft w:val="0"/>
          <w:marRight w:val="0"/>
          <w:marTop w:val="0"/>
          <w:marBottom w:val="0"/>
          <w:divBdr>
            <w:top w:val="none" w:sz="0" w:space="0" w:color="auto"/>
            <w:left w:val="none" w:sz="0" w:space="0" w:color="auto"/>
            <w:bottom w:val="none" w:sz="0" w:space="0" w:color="auto"/>
            <w:right w:val="none" w:sz="0" w:space="0" w:color="auto"/>
          </w:divBdr>
        </w:div>
        <w:div w:id="905146397">
          <w:marLeft w:val="0"/>
          <w:marRight w:val="0"/>
          <w:marTop w:val="0"/>
          <w:marBottom w:val="0"/>
          <w:divBdr>
            <w:top w:val="none" w:sz="0" w:space="0" w:color="auto"/>
            <w:left w:val="none" w:sz="0" w:space="0" w:color="auto"/>
            <w:bottom w:val="none" w:sz="0" w:space="0" w:color="auto"/>
            <w:right w:val="none" w:sz="0" w:space="0" w:color="auto"/>
          </w:divBdr>
        </w:div>
        <w:div w:id="1006983745">
          <w:marLeft w:val="0"/>
          <w:marRight w:val="0"/>
          <w:marTop w:val="0"/>
          <w:marBottom w:val="0"/>
          <w:divBdr>
            <w:top w:val="none" w:sz="0" w:space="0" w:color="auto"/>
            <w:left w:val="none" w:sz="0" w:space="0" w:color="auto"/>
            <w:bottom w:val="none" w:sz="0" w:space="0" w:color="auto"/>
            <w:right w:val="none" w:sz="0" w:space="0" w:color="auto"/>
          </w:divBdr>
        </w:div>
        <w:div w:id="1048651410">
          <w:marLeft w:val="0"/>
          <w:marRight w:val="0"/>
          <w:marTop w:val="0"/>
          <w:marBottom w:val="0"/>
          <w:divBdr>
            <w:top w:val="none" w:sz="0" w:space="0" w:color="auto"/>
            <w:left w:val="none" w:sz="0" w:space="0" w:color="auto"/>
            <w:bottom w:val="none" w:sz="0" w:space="0" w:color="auto"/>
            <w:right w:val="none" w:sz="0" w:space="0" w:color="auto"/>
          </w:divBdr>
        </w:div>
        <w:div w:id="1114636823">
          <w:marLeft w:val="0"/>
          <w:marRight w:val="0"/>
          <w:marTop w:val="0"/>
          <w:marBottom w:val="0"/>
          <w:divBdr>
            <w:top w:val="none" w:sz="0" w:space="0" w:color="auto"/>
            <w:left w:val="none" w:sz="0" w:space="0" w:color="auto"/>
            <w:bottom w:val="none" w:sz="0" w:space="0" w:color="auto"/>
            <w:right w:val="none" w:sz="0" w:space="0" w:color="auto"/>
          </w:divBdr>
        </w:div>
        <w:div w:id="1539665468">
          <w:marLeft w:val="0"/>
          <w:marRight w:val="0"/>
          <w:marTop w:val="0"/>
          <w:marBottom w:val="0"/>
          <w:divBdr>
            <w:top w:val="none" w:sz="0" w:space="0" w:color="auto"/>
            <w:left w:val="none" w:sz="0" w:space="0" w:color="auto"/>
            <w:bottom w:val="none" w:sz="0" w:space="0" w:color="auto"/>
            <w:right w:val="none" w:sz="0" w:space="0" w:color="auto"/>
          </w:divBdr>
        </w:div>
        <w:div w:id="1629822416">
          <w:marLeft w:val="0"/>
          <w:marRight w:val="0"/>
          <w:marTop w:val="0"/>
          <w:marBottom w:val="0"/>
          <w:divBdr>
            <w:top w:val="none" w:sz="0" w:space="0" w:color="auto"/>
            <w:left w:val="none" w:sz="0" w:space="0" w:color="auto"/>
            <w:bottom w:val="none" w:sz="0" w:space="0" w:color="auto"/>
            <w:right w:val="none" w:sz="0" w:space="0" w:color="auto"/>
          </w:divBdr>
        </w:div>
        <w:div w:id="1834449806">
          <w:marLeft w:val="0"/>
          <w:marRight w:val="0"/>
          <w:marTop w:val="0"/>
          <w:marBottom w:val="0"/>
          <w:divBdr>
            <w:top w:val="none" w:sz="0" w:space="0" w:color="auto"/>
            <w:left w:val="none" w:sz="0" w:space="0" w:color="auto"/>
            <w:bottom w:val="none" w:sz="0" w:space="0" w:color="auto"/>
            <w:right w:val="none" w:sz="0" w:space="0" w:color="auto"/>
          </w:divBdr>
        </w:div>
        <w:div w:id="1859544546">
          <w:marLeft w:val="0"/>
          <w:marRight w:val="0"/>
          <w:marTop w:val="0"/>
          <w:marBottom w:val="0"/>
          <w:divBdr>
            <w:top w:val="none" w:sz="0" w:space="0" w:color="auto"/>
            <w:left w:val="none" w:sz="0" w:space="0" w:color="auto"/>
            <w:bottom w:val="none" w:sz="0" w:space="0" w:color="auto"/>
            <w:right w:val="none" w:sz="0" w:space="0" w:color="auto"/>
          </w:divBdr>
        </w:div>
        <w:div w:id="1918861145">
          <w:marLeft w:val="0"/>
          <w:marRight w:val="0"/>
          <w:marTop w:val="0"/>
          <w:marBottom w:val="0"/>
          <w:divBdr>
            <w:top w:val="none" w:sz="0" w:space="0" w:color="auto"/>
            <w:left w:val="none" w:sz="0" w:space="0" w:color="auto"/>
            <w:bottom w:val="none" w:sz="0" w:space="0" w:color="auto"/>
            <w:right w:val="none" w:sz="0" w:space="0" w:color="auto"/>
          </w:divBdr>
        </w:div>
        <w:div w:id="2104258027">
          <w:marLeft w:val="0"/>
          <w:marRight w:val="0"/>
          <w:marTop w:val="0"/>
          <w:marBottom w:val="0"/>
          <w:divBdr>
            <w:top w:val="none" w:sz="0" w:space="0" w:color="auto"/>
            <w:left w:val="none" w:sz="0" w:space="0" w:color="auto"/>
            <w:bottom w:val="none" w:sz="0" w:space="0" w:color="auto"/>
            <w:right w:val="none" w:sz="0" w:space="0" w:color="auto"/>
          </w:divBdr>
        </w:div>
      </w:divsChild>
    </w:div>
    <w:div w:id="401104904">
      <w:bodyDiv w:val="1"/>
      <w:marLeft w:val="0"/>
      <w:marRight w:val="0"/>
      <w:marTop w:val="0"/>
      <w:marBottom w:val="0"/>
      <w:divBdr>
        <w:top w:val="none" w:sz="0" w:space="0" w:color="auto"/>
        <w:left w:val="none" w:sz="0" w:space="0" w:color="auto"/>
        <w:bottom w:val="none" w:sz="0" w:space="0" w:color="auto"/>
        <w:right w:val="none" w:sz="0" w:space="0" w:color="auto"/>
      </w:divBdr>
    </w:div>
    <w:div w:id="454062332">
      <w:bodyDiv w:val="1"/>
      <w:marLeft w:val="0"/>
      <w:marRight w:val="0"/>
      <w:marTop w:val="0"/>
      <w:marBottom w:val="0"/>
      <w:divBdr>
        <w:top w:val="none" w:sz="0" w:space="0" w:color="auto"/>
        <w:left w:val="none" w:sz="0" w:space="0" w:color="auto"/>
        <w:bottom w:val="none" w:sz="0" w:space="0" w:color="auto"/>
        <w:right w:val="none" w:sz="0" w:space="0" w:color="auto"/>
      </w:divBdr>
    </w:div>
    <w:div w:id="643513319">
      <w:bodyDiv w:val="1"/>
      <w:marLeft w:val="0"/>
      <w:marRight w:val="0"/>
      <w:marTop w:val="0"/>
      <w:marBottom w:val="0"/>
      <w:divBdr>
        <w:top w:val="none" w:sz="0" w:space="0" w:color="auto"/>
        <w:left w:val="none" w:sz="0" w:space="0" w:color="auto"/>
        <w:bottom w:val="none" w:sz="0" w:space="0" w:color="auto"/>
        <w:right w:val="none" w:sz="0" w:space="0" w:color="auto"/>
      </w:divBdr>
    </w:div>
    <w:div w:id="696278666">
      <w:bodyDiv w:val="1"/>
      <w:marLeft w:val="0"/>
      <w:marRight w:val="0"/>
      <w:marTop w:val="0"/>
      <w:marBottom w:val="0"/>
      <w:divBdr>
        <w:top w:val="none" w:sz="0" w:space="0" w:color="auto"/>
        <w:left w:val="none" w:sz="0" w:space="0" w:color="auto"/>
        <w:bottom w:val="none" w:sz="0" w:space="0" w:color="auto"/>
        <w:right w:val="none" w:sz="0" w:space="0" w:color="auto"/>
      </w:divBdr>
    </w:div>
    <w:div w:id="706178795">
      <w:bodyDiv w:val="1"/>
      <w:marLeft w:val="0"/>
      <w:marRight w:val="0"/>
      <w:marTop w:val="0"/>
      <w:marBottom w:val="0"/>
      <w:divBdr>
        <w:top w:val="none" w:sz="0" w:space="0" w:color="auto"/>
        <w:left w:val="none" w:sz="0" w:space="0" w:color="auto"/>
        <w:bottom w:val="none" w:sz="0" w:space="0" w:color="auto"/>
        <w:right w:val="none" w:sz="0" w:space="0" w:color="auto"/>
      </w:divBdr>
    </w:div>
    <w:div w:id="738525242">
      <w:bodyDiv w:val="1"/>
      <w:marLeft w:val="0"/>
      <w:marRight w:val="0"/>
      <w:marTop w:val="0"/>
      <w:marBottom w:val="0"/>
      <w:divBdr>
        <w:top w:val="none" w:sz="0" w:space="0" w:color="auto"/>
        <w:left w:val="none" w:sz="0" w:space="0" w:color="auto"/>
        <w:bottom w:val="none" w:sz="0" w:space="0" w:color="auto"/>
        <w:right w:val="none" w:sz="0" w:space="0" w:color="auto"/>
      </w:divBdr>
      <w:divsChild>
        <w:div w:id="170341701">
          <w:marLeft w:val="0"/>
          <w:marRight w:val="0"/>
          <w:marTop w:val="0"/>
          <w:marBottom w:val="0"/>
          <w:divBdr>
            <w:top w:val="none" w:sz="0" w:space="0" w:color="auto"/>
            <w:left w:val="none" w:sz="0" w:space="0" w:color="auto"/>
            <w:bottom w:val="none" w:sz="0" w:space="0" w:color="auto"/>
            <w:right w:val="none" w:sz="0" w:space="0" w:color="auto"/>
          </w:divBdr>
        </w:div>
        <w:div w:id="195894032">
          <w:marLeft w:val="0"/>
          <w:marRight w:val="0"/>
          <w:marTop w:val="0"/>
          <w:marBottom w:val="0"/>
          <w:divBdr>
            <w:top w:val="none" w:sz="0" w:space="0" w:color="auto"/>
            <w:left w:val="none" w:sz="0" w:space="0" w:color="auto"/>
            <w:bottom w:val="none" w:sz="0" w:space="0" w:color="auto"/>
            <w:right w:val="none" w:sz="0" w:space="0" w:color="auto"/>
          </w:divBdr>
        </w:div>
        <w:div w:id="287516584">
          <w:marLeft w:val="0"/>
          <w:marRight w:val="0"/>
          <w:marTop w:val="0"/>
          <w:marBottom w:val="0"/>
          <w:divBdr>
            <w:top w:val="none" w:sz="0" w:space="0" w:color="auto"/>
            <w:left w:val="none" w:sz="0" w:space="0" w:color="auto"/>
            <w:bottom w:val="none" w:sz="0" w:space="0" w:color="auto"/>
            <w:right w:val="none" w:sz="0" w:space="0" w:color="auto"/>
          </w:divBdr>
        </w:div>
        <w:div w:id="290944288">
          <w:marLeft w:val="0"/>
          <w:marRight w:val="0"/>
          <w:marTop w:val="0"/>
          <w:marBottom w:val="0"/>
          <w:divBdr>
            <w:top w:val="none" w:sz="0" w:space="0" w:color="auto"/>
            <w:left w:val="none" w:sz="0" w:space="0" w:color="auto"/>
            <w:bottom w:val="none" w:sz="0" w:space="0" w:color="auto"/>
            <w:right w:val="none" w:sz="0" w:space="0" w:color="auto"/>
          </w:divBdr>
        </w:div>
        <w:div w:id="310335627">
          <w:marLeft w:val="0"/>
          <w:marRight w:val="0"/>
          <w:marTop w:val="0"/>
          <w:marBottom w:val="0"/>
          <w:divBdr>
            <w:top w:val="none" w:sz="0" w:space="0" w:color="auto"/>
            <w:left w:val="none" w:sz="0" w:space="0" w:color="auto"/>
            <w:bottom w:val="none" w:sz="0" w:space="0" w:color="auto"/>
            <w:right w:val="none" w:sz="0" w:space="0" w:color="auto"/>
          </w:divBdr>
        </w:div>
        <w:div w:id="355738619">
          <w:marLeft w:val="0"/>
          <w:marRight w:val="0"/>
          <w:marTop w:val="0"/>
          <w:marBottom w:val="0"/>
          <w:divBdr>
            <w:top w:val="none" w:sz="0" w:space="0" w:color="auto"/>
            <w:left w:val="none" w:sz="0" w:space="0" w:color="auto"/>
            <w:bottom w:val="none" w:sz="0" w:space="0" w:color="auto"/>
            <w:right w:val="none" w:sz="0" w:space="0" w:color="auto"/>
          </w:divBdr>
        </w:div>
        <w:div w:id="375469093">
          <w:marLeft w:val="0"/>
          <w:marRight w:val="0"/>
          <w:marTop w:val="0"/>
          <w:marBottom w:val="0"/>
          <w:divBdr>
            <w:top w:val="none" w:sz="0" w:space="0" w:color="auto"/>
            <w:left w:val="none" w:sz="0" w:space="0" w:color="auto"/>
            <w:bottom w:val="none" w:sz="0" w:space="0" w:color="auto"/>
            <w:right w:val="none" w:sz="0" w:space="0" w:color="auto"/>
          </w:divBdr>
        </w:div>
        <w:div w:id="514199625">
          <w:marLeft w:val="0"/>
          <w:marRight w:val="0"/>
          <w:marTop w:val="0"/>
          <w:marBottom w:val="0"/>
          <w:divBdr>
            <w:top w:val="none" w:sz="0" w:space="0" w:color="auto"/>
            <w:left w:val="none" w:sz="0" w:space="0" w:color="auto"/>
            <w:bottom w:val="none" w:sz="0" w:space="0" w:color="auto"/>
            <w:right w:val="none" w:sz="0" w:space="0" w:color="auto"/>
          </w:divBdr>
        </w:div>
        <w:div w:id="522017751">
          <w:marLeft w:val="0"/>
          <w:marRight w:val="0"/>
          <w:marTop w:val="0"/>
          <w:marBottom w:val="0"/>
          <w:divBdr>
            <w:top w:val="none" w:sz="0" w:space="0" w:color="auto"/>
            <w:left w:val="none" w:sz="0" w:space="0" w:color="auto"/>
            <w:bottom w:val="none" w:sz="0" w:space="0" w:color="auto"/>
            <w:right w:val="none" w:sz="0" w:space="0" w:color="auto"/>
          </w:divBdr>
        </w:div>
        <w:div w:id="551580862">
          <w:marLeft w:val="0"/>
          <w:marRight w:val="0"/>
          <w:marTop w:val="0"/>
          <w:marBottom w:val="0"/>
          <w:divBdr>
            <w:top w:val="none" w:sz="0" w:space="0" w:color="auto"/>
            <w:left w:val="none" w:sz="0" w:space="0" w:color="auto"/>
            <w:bottom w:val="none" w:sz="0" w:space="0" w:color="auto"/>
            <w:right w:val="none" w:sz="0" w:space="0" w:color="auto"/>
          </w:divBdr>
        </w:div>
        <w:div w:id="600797559">
          <w:marLeft w:val="0"/>
          <w:marRight w:val="0"/>
          <w:marTop w:val="0"/>
          <w:marBottom w:val="0"/>
          <w:divBdr>
            <w:top w:val="none" w:sz="0" w:space="0" w:color="auto"/>
            <w:left w:val="none" w:sz="0" w:space="0" w:color="auto"/>
            <w:bottom w:val="none" w:sz="0" w:space="0" w:color="auto"/>
            <w:right w:val="none" w:sz="0" w:space="0" w:color="auto"/>
          </w:divBdr>
        </w:div>
        <w:div w:id="866216574">
          <w:marLeft w:val="0"/>
          <w:marRight w:val="0"/>
          <w:marTop w:val="0"/>
          <w:marBottom w:val="0"/>
          <w:divBdr>
            <w:top w:val="none" w:sz="0" w:space="0" w:color="auto"/>
            <w:left w:val="none" w:sz="0" w:space="0" w:color="auto"/>
            <w:bottom w:val="none" w:sz="0" w:space="0" w:color="auto"/>
            <w:right w:val="none" w:sz="0" w:space="0" w:color="auto"/>
          </w:divBdr>
        </w:div>
        <w:div w:id="889070516">
          <w:marLeft w:val="0"/>
          <w:marRight w:val="0"/>
          <w:marTop w:val="0"/>
          <w:marBottom w:val="0"/>
          <w:divBdr>
            <w:top w:val="none" w:sz="0" w:space="0" w:color="auto"/>
            <w:left w:val="none" w:sz="0" w:space="0" w:color="auto"/>
            <w:bottom w:val="none" w:sz="0" w:space="0" w:color="auto"/>
            <w:right w:val="none" w:sz="0" w:space="0" w:color="auto"/>
          </w:divBdr>
        </w:div>
        <w:div w:id="901797218">
          <w:marLeft w:val="0"/>
          <w:marRight w:val="0"/>
          <w:marTop w:val="0"/>
          <w:marBottom w:val="0"/>
          <w:divBdr>
            <w:top w:val="none" w:sz="0" w:space="0" w:color="auto"/>
            <w:left w:val="none" w:sz="0" w:space="0" w:color="auto"/>
            <w:bottom w:val="none" w:sz="0" w:space="0" w:color="auto"/>
            <w:right w:val="none" w:sz="0" w:space="0" w:color="auto"/>
          </w:divBdr>
        </w:div>
        <w:div w:id="975641924">
          <w:marLeft w:val="0"/>
          <w:marRight w:val="0"/>
          <w:marTop w:val="0"/>
          <w:marBottom w:val="0"/>
          <w:divBdr>
            <w:top w:val="none" w:sz="0" w:space="0" w:color="auto"/>
            <w:left w:val="none" w:sz="0" w:space="0" w:color="auto"/>
            <w:bottom w:val="none" w:sz="0" w:space="0" w:color="auto"/>
            <w:right w:val="none" w:sz="0" w:space="0" w:color="auto"/>
          </w:divBdr>
        </w:div>
        <w:div w:id="1011952505">
          <w:marLeft w:val="0"/>
          <w:marRight w:val="0"/>
          <w:marTop w:val="0"/>
          <w:marBottom w:val="0"/>
          <w:divBdr>
            <w:top w:val="none" w:sz="0" w:space="0" w:color="auto"/>
            <w:left w:val="none" w:sz="0" w:space="0" w:color="auto"/>
            <w:bottom w:val="none" w:sz="0" w:space="0" w:color="auto"/>
            <w:right w:val="none" w:sz="0" w:space="0" w:color="auto"/>
          </w:divBdr>
        </w:div>
        <w:div w:id="1164971200">
          <w:marLeft w:val="0"/>
          <w:marRight w:val="0"/>
          <w:marTop w:val="0"/>
          <w:marBottom w:val="0"/>
          <w:divBdr>
            <w:top w:val="none" w:sz="0" w:space="0" w:color="auto"/>
            <w:left w:val="none" w:sz="0" w:space="0" w:color="auto"/>
            <w:bottom w:val="none" w:sz="0" w:space="0" w:color="auto"/>
            <w:right w:val="none" w:sz="0" w:space="0" w:color="auto"/>
          </w:divBdr>
        </w:div>
        <w:div w:id="1192917343">
          <w:marLeft w:val="0"/>
          <w:marRight w:val="0"/>
          <w:marTop w:val="0"/>
          <w:marBottom w:val="0"/>
          <w:divBdr>
            <w:top w:val="none" w:sz="0" w:space="0" w:color="auto"/>
            <w:left w:val="none" w:sz="0" w:space="0" w:color="auto"/>
            <w:bottom w:val="none" w:sz="0" w:space="0" w:color="auto"/>
            <w:right w:val="none" w:sz="0" w:space="0" w:color="auto"/>
          </w:divBdr>
        </w:div>
        <w:div w:id="1463690883">
          <w:marLeft w:val="0"/>
          <w:marRight w:val="0"/>
          <w:marTop w:val="0"/>
          <w:marBottom w:val="0"/>
          <w:divBdr>
            <w:top w:val="none" w:sz="0" w:space="0" w:color="auto"/>
            <w:left w:val="none" w:sz="0" w:space="0" w:color="auto"/>
            <w:bottom w:val="none" w:sz="0" w:space="0" w:color="auto"/>
            <w:right w:val="none" w:sz="0" w:space="0" w:color="auto"/>
          </w:divBdr>
        </w:div>
        <w:div w:id="1494175640">
          <w:marLeft w:val="0"/>
          <w:marRight w:val="0"/>
          <w:marTop w:val="0"/>
          <w:marBottom w:val="0"/>
          <w:divBdr>
            <w:top w:val="none" w:sz="0" w:space="0" w:color="auto"/>
            <w:left w:val="none" w:sz="0" w:space="0" w:color="auto"/>
            <w:bottom w:val="none" w:sz="0" w:space="0" w:color="auto"/>
            <w:right w:val="none" w:sz="0" w:space="0" w:color="auto"/>
          </w:divBdr>
        </w:div>
        <w:div w:id="1518151123">
          <w:marLeft w:val="0"/>
          <w:marRight w:val="0"/>
          <w:marTop w:val="0"/>
          <w:marBottom w:val="0"/>
          <w:divBdr>
            <w:top w:val="none" w:sz="0" w:space="0" w:color="auto"/>
            <w:left w:val="none" w:sz="0" w:space="0" w:color="auto"/>
            <w:bottom w:val="none" w:sz="0" w:space="0" w:color="auto"/>
            <w:right w:val="none" w:sz="0" w:space="0" w:color="auto"/>
          </w:divBdr>
        </w:div>
        <w:div w:id="1744789197">
          <w:marLeft w:val="0"/>
          <w:marRight w:val="0"/>
          <w:marTop w:val="0"/>
          <w:marBottom w:val="0"/>
          <w:divBdr>
            <w:top w:val="none" w:sz="0" w:space="0" w:color="auto"/>
            <w:left w:val="none" w:sz="0" w:space="0" w:color="auto"/>
            <w:bottom w:val="none" w:sz="0" w:space="0" w:color="auto"/>
            <w:right w:val="none" w:sz="0" w:space="0" w:color="auto"/>
          </w:divBdr>
        </w:div>
        <w:div w:id="1844079797">
          <w:marLeft w:val="0"/>
          <w:marRight w:val="0"/>
          <w:marTop w:val="0"/>
          <w:marBottom w:val="0"/>
          <w:divBdr>
            <w:top w:val="none" w:sz="0" w:space="0" w:color="auto"/>
            <w:left w:val="none" w:sz="0" w:space="0" w:color="auto"/>
            <w:bottom w:val="none" w:sz="0" w:space="0" w:color="auto"/>
            <w:right w:val="none" w:sz="0" w:space="0" w:color="auto"/>
          </w:divBdr>
        </w:div>
        <w:div w:id="1878464524">
          <w:marLeft w:val="0"/>
          <w:marRight w:val="0"/>
          <w:marTop w:val="0"/>
          <w:marBottom w:val="0"/>
          <w:divBdr>
            <w:top w:val="none" w:sz="0" w:space="0" w:color="auto"/>
            <w:left w:val="none" w:sz="0" w:space="0" w:color="auto"/>
            <w:bottom w:val="none" w:sz="0" w:space="0" w:color="auto"/>
            <w:right w:val="none" w:sz="0" w:space="0" w:color="auto"/>
          </w:divBdr>
        </w:div>
        <w:div w:id="1883051654">
          <w:marLeft w:val="0"/>
          <w:marRight w:val="0"/>
          <w:marTop w:val="0"/>
          <w:marBottom w:val="0"/>
          <w:divBdr>
            <w:top w:val="none" w:sz="0" w:space="0" w:color="auto"/>
            <w:left w:val="none" w:sz="0" w:space="0" w:color="auto"/>
            <w:bottom w:val="none" w:sz="0" w:space="0" w:color="auto"/>
            <w:right w:val="none" w:sz="0" w:space="0" w:color="auto"/>
          </w:divBdr>
        </w:div>
        <w:div w:id="1979334651">
          <w:marLeft w:val="0"/>
          <w:marRight w:val="0"/>
          <w:marTop w:val="0"/>
          <w:marBottom w:val="0"/>
          <w:divBdr>
            <w:top w:val="none" w:sz="0" w:space="0" w:color="auto"/>
            <w:left w:val="none" w:sz="0" w:space="0" w:color="auto"/>
            <w:bottom w:val="none" w:sz="0" w:space="0" w:color="auto"/>
            <w:right w:val="none" w:sz="0" w:space="0" w:color="auto"/>
          </w:divBdr>
        </w:div>
        <w:div w:id="2021004170">
          <w:marLeft w:val="0"/>
          <w:marRight w:val="0"/>
          <w:marTop w:val="0"/>
          <w:marBottom w:val="0"/>
          <w:divBdr>
            <w:top w:val="none" w:sz="0" w:space="0" w:color="auto"/>
            <w:left w:val="none" w:sz="0" w:space="0" w:color="auto"/>
            <w:bottom w:val="none" w:sz="0" w:space="0" w:color="auto"/>
            <w:right w:val="none" w:sz="0" w:space="0" w:color="auto"/>
          </w:divBdr>
        </w:div>
        <w:div w:id="2054577460">
          <w:marLeft w:val="0"/>
          <w:marRight w:val="0"/>
          <w:marTop w:val="0"/>
          <w:marBottom w:val="0"/>
          <w:divBdr>
            <w:top w:val="none" w:sz="0" w:space="0" w:color="auto"/>
            <w:left w:val="none" w:sz="0" w:space="0" w:color="auto"/>
            <w:bottom w:val="none" w:sz="0" w:space="0" w:color="auto"/>
            <w:right w:val="none" w:sz="0" w:space="0" w:color="auto"/>
          </w:divBdr>
        </w:div>
        <w:div w:id="2059429000">
          <w:marLeft w:val="0"/>
          <w:marRight w:val="0"/>
          <w:marTop w:val="0"/>
          <w:marBottom w:val="0"/>
          <w:divBdr>
            <w:top w:val="none" w:sz="0" w:space="0" w:color="auto"/>
            <w:left w:val="none" w:sz="0" w:space="0" w:color="auto"/>
            <w:bottom w:val="none" w:sz="0" w:space="0" w:color="auto"/>
            <w:right w:val="none" w:sz="0" w:space="0" w:color="auto"/>
          </w:divBdr>
        </w:div>
        <w:div w:id="2092844680">
          <w:marLeft w:val="0"/>
          <w:marRight w:val="0"/>
          <w:marTop w:val="0"/>
          <w:marBottom w:val="0"/>
          <w:divBdr>
            <w:top w:val="none" w:sz="0" w:space="0" w:color="auto"/>
            <w:left w:val="none" w:sz="0" w:space="0" w:color="auto"/>
            <w:bottom w:val="none" w:sz="0" w:space="0" w:color="auto"/>
            <w:right w:val="none" w:sz="0" w:space="0" w:color="auto"/>
          </w:divBdr>
        </w:div>
      </w:divsChild>
    </w:div>
    <w:div w:id="1069108469">
      <w:bodyDiv w:val="1"/>
      <w:marLeft w:val="0"/>
      <w:marRight w:val="0"/>
      <w:marTop w:val="0"/>
      <w:marBottom w:val="0"/>
      <w:divBdr>
        <w:top w:val="none" w:sz="0" w:space="0" w:color="auto"/>
        <w:left w:val="none" w:sz="0" w:space="0" w:color="auto"/>
        <w:bottom w:val="none" w:sz="0" w:space="0" w:color="auto"/>
        <w:right w:val="none" w:sz="0" w:space="0" w:color="auto"/>
      </w:divBdr>
    </w:div>
    <w:div w:id="1893617775">
      <w:bodyDiv w:val="1"/>
      <w:marLeft w:val="0"/>
      <w:marRight w:val="0"/>
      <w:marTop w:val="0"/>
      <w:marBottom w:val="0"/>
      <w:divBdr>
        <w:top w:val="none" w:sz="0" w:space="0" w:color="auto"/>
        <w:left w:val="none" w:sz="0" w:space="0" w:color="auto"/>
        <w:bottom w:val="none" w:sz="0" w:space="0" w:color="auto"/>
        <w:right w:val="none" w:sz="0" w:space="0" w:color="auto"/>
      </w:divBdr>
      <w:divsChild>
        <w:div w:id="16204647">
          <w:marLeft w:val="0"/>
          <w:marRight w:val="0"/>
          <w:marTop w:val="0"/>
          <w:marBottom w:val="0"/>
          <w:divBdr>
            <w:top w:val="none" w:sz="0" w:space="0" w:color="auto"/>
            <w:left w:val="none" w:sz="0" w:space="0" w:color="auto"/>
            <w:bottom w:val="none" w:sz="0" w:space="0" w:color="auto"/>
            <w:right w:val="none" w:sz="0" w:space="0" w:color="auto"/>
          </w:divBdr>
        </w:div>
        <w:div w:id="39669250">
          <w:marLeft w:val="0"/>
          <w:marRight w:val="0"/>
          <w:marTop w:val="0"/>
          <w:marBottom w:val="0"/>
          <w:divBdr>
            <w:top w:val="none" w:sz="0" w:space="0" w:color="auto"/>
            <w:left w:val="none" w:sz="0" w:space="0" w:color="auto"/>
            <w:bottom w:val="none" w:sz="0" w:space="0" w:color="auto"/>
            <w:right w:val="none" w:sz="0" w:space="0" w:color="auto"/>
          </w:divBdr>
        </w:div>
        <w:div w:id="141388310">
          <w:marLeft w:val="0"/>
          <w:marRight w:val="0"/>
          <w:marTop w:val="0"/>
          <w:marBottom w:val="0"/>
          <w:divBdr>
            <w:top w:val="none" w:sz="0" w:space="0" w:color="auto"/>
            <w:left w:val="none" w:sz="0" w:space="0" w:color="auto"/>
            <w:bottom w:val="none" w:sz="0" w:space="0" w:color="auto"/>
            <w:right w:val="none" w:sz="0" w:space="0" w:color="auto"/>
          </w:divBdr>
        </w:div>
        <w:div w:id="148523565">
          <w:marLeft w:val="0"/>
          <w:marRight w:val="0"/>
          <w:marTop w:val="0"/>
          <w:marBottom w:val="0"/>
          <w:divBdr>
            <w:top w:val="none" w:sz="0" w:space="0" w:color="auto"/>
            <w:left w:val="none" w:sz="0" w:space="0" w:color="auto"/>
            <w:bottom w:val="none" w:sz="0" w:space="0" w:color="auto"/>
            <w:right w:val="none" w:sz="0" w:space="0" w:color="auto"/>
          </w:divBdr>
        </w:div>
        <w:div w:id="440490790">
          <w:marLeft w:val="0"/>
          <w:marRight w:val="0"/>
          <w:marTop w:val="0"/>
          <w:marBottom w:val="0"/>
          <w:divBdr>
            <w:top w:val="none" w:sz="0" w:space="0" w:color="auto"/>
            <w:left w:val="none" w:sz="0" w:space="0" w:color="auto"/>
            <w:bottom w:val="none" w:sz="0" w:space="0" w:color="auto"/>
            <w:right w:val="none" w:sz="0" w:space="0" w:color="auto"/>
          </w:divBdr>
        </w:div>
        <w:div w:id="601032969">
          <w:marLeft w:val="0"/>
          <w:marRight w:val="0"/>
          <w:marTop w:val="0"/>
          <w:marBottom w:val="0"/>
          <w:divBdr>
            <w:top w:val="none" w:sz="0" w:space="0" w:color="auto"/>
            <w:left w:val="none" w:sz="0" w:space="0" w:color="auto"/>
            <w:bottom w:val="none" w:sz="0" w:space="0" w:color="auto"/>
            <w:right w:val="none" w:sz="0" w:space="0" w:color="auto"/>
          </w:divBdr>
        </w:div>
        <w:div w:id="603002413">
          <w:marLeft w:val="0"/>
          <w:marRight w:val="0"/>
          <w:marTop w:val="0"/>
          <w:marBottom w:val="0"/>
          <w:divBdr>
            <w:top w:val="none" w:sz="0" w:space="0" w:color="auto"/>
            <w:left w:val="none" w:sz="0" w:space="0" w:color="auto"/>
            <w:bottom w:val="none" w:sz="0" w:space="0" w:color="auto"/>
            <w:right w:val="none" w:sz="0" w:space="0" w:color="auto"/>
          </w:divBdr>
        </w:div>
        <w:div w:id="661549316">
          <w:marLeft w:val="0"/>
          <w:marRight w:val="0"/>
          <w:marTop w:val="0"/>
          <w:marBottom w:val="0"/>
          <w:divBdr>
            <w:top w:val="none" w:sz="0" w:space="0" w:color="auto"/>
            <w:left w:val="none" w:sz="0" w:space="0" w:color="auto"/>
            <w:bottom w:val="none" w:sz="0" w:space="0" w:color="auto"/>
            <w:right w:val="none" w:sz="0" w:space="0" w:color="auto"/>
          </w:divBdr>
        </w:div>
        <w:div w:id="671883494">
          <w:marLeft w:val="0"/>
          <w:marRight w:val="0"/>
          <w:marTop w:val="0"/>
          <w:marBottom w:val="0"/>
          <w:divBdr>
            <w:top w:val="none" w:sz="0" w:space="0" w:color="auto"/>
            <w:left w:val="none" w:sz="0" w:space="0" w:color="auto"/>
            <w:bottom w:val="none" w:sz="0" w:space="0" w:color="auto"/>
            <w:right w:val="none" w:sz="0" w:space="0" w:color="auto"/>
          </w:divBdr>
        </w:div>
        <w:div w:id="841046166">
          <w:marLeft w:val="0"/>
          <w:marRight w:val="0"/>
          <w:marTop w:val="0"/>
          <w:marBottom w:val="0"/>
          <w:divBdr>
            <w:top w:val="none" w:sz="0" w:space="0" w:color="auto"/>
            <w:left w:val="none" w:sz="0" w:space="0" w:color="auto"/>
            <w:bottom w:val="none" w:sz="0" w:space="0" w:color="auto"/>
            <w:right w:val="none" w:sz="0" w:space="0" w:color="auto"/>
          </w:divBdr>
        </w:div>
        <w:div w:id="963576835">
          <w:marLeft w:val="0"/>
          <w:marRight w:val="0"/>
          <w:marTop w:val="0"/>
          <w:marBottom w:val="0"/>
          <w:divBdr>
            <w:top w:val="none" w:sz="0" w:space="0" w:color="auto"/>
            <w:left w:val="none" w:sz="0" w:space="0" w:color="auto"/>
            <w:bottom w:val="none" w:sz="0" w:space="0" w:color="auto"/>
            <w:right w:val="none" w:sz="0" w:space="0" w:color="auto"/>
          </w:divBdr>
        </w:div>
        <w:div w:id="986662496">
          <w:marLeft w:val="0"/>
          <w:marRight w:val="0"/>
          <w:marTop w:val="0"/>
          <w:marBottom w:val="0"/>
          <w:divBdr>
            <w:top w:val="none" w:sz="0" w:space="0" w:color="auto"/>
            <w:left w:val="none" w:sz="0" w:space="0" w:color="auto"/>
            <w:bottom w:val="none" w:sz="0" w:space="0" w:color="auto"/>
            <w:right w:val="none" w:sz="0" w:space="0" w:color="auto"/>
          </w:divBdr>
        </w:div>
        <w:div w:id="1008605820">
          <w:marLeft w:val="0"/>
          <w:marRight w:val="0"/>
          <w:marTop w:val="0"/>
          <w:marBottom w:val="0"/>
          <w:divBdr>
            <w:top w:val="none" w:sz="0" w:space="0" w:color="auto"/>
            <w:left w:val="none" w:sz="0" w:space="0" w:color="auto"/>
            <w:bottom w:val="none" w:sz="0" w:space="0" w:color="auto"/>
            <w:right w:val="none" w:sz="0" w:space="0" w:color="auto"/>
          </w:divBdr>
        </w:div>
        <w:div w:id="1068112440">
          <w:marLeft w:val="0"/>
          <w:marRight w:val="0"/>
          <w:marTop w:val="0"/>
          <w:marBottom w:val="0"/>
          <w:divBdr>
            <w:top w:val="none" w:sz="0" w:space="0" w:color="auto"/>
            <w:left w:val="none" w:sz="0" w:space="0" w:color="auto"/>
            <w:bottom w:val="none" w:sz="0" w:space="0" w:color="auto"/>
            <w:right w:val="none" w:sz="0" w:space="0" w:color="auto"/>
          </w:divBdr>
        </w:div>
        <w:div w:id="1138304261">
          <w:marLeft w:val="0"/>
          <w:marRight w:val="0"/>
          <w:marTop w:val="0"/>
          <w:marBottom w:val="0"/>
          <w:divBdr>
            <w:top w:val="none" w:sz="0" w:space="0" w:color="auto"/>
            <w:left w:val="none" w:sz="0" w:space="0" w:color="auto"/>
            <w:bottom w:val="none" w:sz="0" w:space="0" w:color="auto"/>
            <w:right w:val="none" w:sz="0" w:space="0" w:color="auto"/>
          </w:divBdr>
        </w:div>
        <w:div w:id="1148592763">
          <w:marLeft w:val="0"/>
          <w:marRight w:val="0"/>
          <w:marTop w:val="0"/>
          <w:marBottom w:val="0"/>
          <w:divBdr>
            <w:top w:val="none" w:sz="0" w:space="0" w:color="auto"/>
            <w:left w:val="none" w:sz="0" w:space="0" w:color="auto"/>
            <w:bottom w:val="none" w:sz="0" w:space="0" w:color="auto"/>
            <w:right w:val="none" w:sz="0" w:space="0" w:color="auto"/>
          </w:divBdr>
        </w:div>
        <w:div w:id="1257834024">
          <w:marLeft w:val="0"/>
          <w:marRight w:val="0"/>
          <w:marTop w:val="0"/>
          <w:marBottom w:val="0"/>
          <w:divBdr>
            <w:top w:val="none" w:sz="0" w:space="0" w:color="auto"/>
            <w:left w:val="none" w:sz="0" w:space="0" w:color="auto"/>
            <w:bottom w:val="none" w:sz="0" w:space="0" w:color="auto"/>
            <w:right w:val="none" w:sz="0" w:space="0" w:color="auto"/>
          </w:divBdr>
        </w:div>
        <w:div w:id="1276213655">
          <w:marLeft w:val="0"/>
          <w:marRight w:val="0"/>
          <w:marTop w:val="0"/>
          <w:marBottom w:val="0"/>
          <w:divBdr>
            <w:top w:val="none" w:sz="0" w:space="0" w:color="auto"/>
            <w:left w:val="none" w:sz="0" w:space="0" w:color="auto"/>
            <w:bottom w:val="none" w:sz="0" w:space="0" w:color="auto"/>
            <w:right w:val="none" w:sz="0" w:space="0" w:color="auto"/>
          </w:divBdr>
        </w:div>
        <w:div w:id="1278609766">
          <w:marLeft w:val="0"/>
          <w:marRight w:val="0"/>
          <w:marTop w:val="0"/>
          <w:marBottom w:val="0"/>
          <w:divBdr>
            <w:top w:val="none" w:sz="0" w:space="0" w:color="auto"/>
            <w:left w:val="none" w:sz="0" w:space="0" w:color="auto"/>
            <w:bottom w:val="none" w:sz="0" w:space="0" w:color="auto"/>
            <w:right w:val="none" w:sz="0" w:space="0" w:color="auto"/>
          </w:divBdr>
        </w:div>
        <w:div w:id="1317105291">
          <w:marLeft w:val="0"/>
          <w:marRight w:val="0"/>
          <w:marTop w:val="0"/>
          <w:marBottom w:val="0"/>
          <w:divBdr>
            <w:top w:val="none" w:sz="0" w:space="0" w:color="auto"/>
            <w:left w:val="none" w:sz="0" w:space="0" w:color="auto"/>
            <w:bottom w:val="none" w:sz="0" w:space="0" w:color="auto"/>
            <w:right w:val="none" w:sz="0" w:space="0" w:color="auto"/>
          </w:divBdr>
        </w:div>
        <w:div w:id="1602225561">
          <w:marLeft w:val="0"/>
          <w:marRight w:val="0"/>
          <w:marTop w:val="0"/>
          <w:marBottom w:val="0"/>
          <w:divBdr>
            <w:top w:val="none" w:sz="0" w:space="0" w:color="auto"/>
            <w:left w:val="none" w:sz="0" w:space="0" w:color="auto"/>
            <w:bottom w:val="none" w:sz="0" w:space="0" w:color="auto"/>
            <w:right w:val="none" w:sz="0" w:space="0" w:color="auto"/>
          </w:divBdr>
        </w:div>
        <w:div w:id="1636060582">
          <w:marLeft w:val="0"/>
          <w:marRight w:val="0"/>
          <w:marTop w:val="0"/>
          <w:marBottom w:val="0"/>
          <w:divBdr>
            <w:top w:val="none" w:sz="0" w:space="0" w:color="auto"/>
            <w:left w:val="none" w:sz="0" w:space="0" w:color="auto"/>
            <w:bottom w:val="none" w:sz="0" w:space="0" w:color="auto"/>
            <w:right w:val="none" w:sz="0" w:space="0" w:color="auto"/>
          </w:divBdr>
        </w:div>
        <w:div w:id="1650288579">
          <w:marLeft w:val="0"/>
          <w:marRight w:val="0"/>
          <w:marTop w:val="0"/>
          <w:marBottom w:val="0"/>
          <w:divBdr>
            <w:top w:val="none" w:sz="0" w:space="0" w:color="auto"/>
            <w:left w:val="none" w:sz="0" w:space="0" w:color="auto"/>
            <w:bottom w:val="none" w:sz="0" w:space="0" w:color="auto"/>
            <w:right w:val="none" w:sz="0" w:space="0" w:color="auto"/>
          </w:divBdr>
        </w:div>
        <w:div w:id="1762027296">
          <w:marLeft w:val="0"/>
          <w:marRight w:val="0"/>
          <w:marTop w:val="0"/>
          <w:marBottom w:val="0"/>
          <w:divBdr>
            <w:top w:val="none" w:sz="0" w:space="0" w:color="auto"/>
            <w:left w:val="none" w:sz="0" w:space="0" w:color="auto"/>
            <w:bottom w:val="none" w:sz="0" w:space="0" w:color="auto"/>
            <w:right w:val="none" w:sz="0" w:space="0" w:color="auto"/>
          </w:divBdr>
        </w:div>
        <w:div w:id="1905411331">
          <w:marLeft w:val="0"/>
          <w:marRight w:val="0"/>
          <w:marTop w:val="0"/>
          <w:marBottom w:val="0"/>
          <w:divBdr>
            <w:top w:val="none" w:sz="0" w:space="0" w:color="auto"/>
            <w:left w:val="none" w:sz="0" w:space="0" w:color="auto"/>
            <w:bottom w:val="none" w:sz="0" w:space="0" w:color="auto"/>
            <w:right w:val="none" w:sz="0" w:space="0" w:color="auto"/>
          </w:divBdr>
        </w:div>
        <w:div w:id="1948535622">
          <w:marLeft w:val="0"/>
          <w:marRight w:val="0"/>
          <w:marTop w:val="0"/>
          <w:marBottom w:val="0"/>
          <w:divBdr>
            <w:top w:val="none" w:sz="0" w:space="0" w:color="auto"/>
            <w:left w:val="none" w:sz="0" w:space="0" w:color="auto"/>
            <w:bottom w:val="none" w:sz="0" w:space="0" w:color="auto"/>
            <w:right w:val="none" w:sz="0" w:space="0" w:color="auto"/>
          </w:divBdr>
        </w:div>
        <w:div w:id="2019234283">
          <w:marLeft w:val="0"/>
          <w:marRight w:val="0"/>
          <w:marTop w:val="0"/>
          <w:marBottom w:val="0"/>
          <w:divBdr>
            <w:top w:val="none" w:sz="0" w:space="0" w:color="auto"/>
            <w:left w:val="none" w:sz="0" w:space="0" w:color="auto"/>
            <w:bottom w:val="none" w:sz="0" w:space="0" w:color="auto"/>
            <w:right w:val="none" w:sz="0" w:space="0" w:color="auto"/>
          </w:divBdr>
        </w:div>
      </w:divsChild>
    </w:div>
    <w:div w:id="192148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DFAF3FDC920745B636EEA4E7B92044" ma:contentTypeVersion="10" ma:contentTypeDescription="Create a new document." ma:contentTypeScope="" ma:versionID="907386ff22ca1621919291173b0f0fe0">
  <xsd:schema xmlns:xsd="http://www.w3.org/2001/XMLSchema" xmlns:xs="http://www.w3.org/2001/XMLSchema" xmlns:p="http://schemas.microsoft.com/office/2006/metadata/properties" xmlns:ns3="2ece87ba-673d-4196-bc9c-23d395fcf450" targetNamespace="http://schemas.microsoft.com/office/2006/metadata/properties" ma:root="true" ma:fieldsID="3439b551051ba15ee3bf5b01930f348d" ns3:_="">
    <xsd:import namespace="2ece87ba-673d-4196-bc9c-23d395fcf45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87ba-673d-4196-bc9c-23d395fcf45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FD80A7-203B-442E-9D33-B7369A4CAC30}">
  <ds:schemaRefs>
    <ds:schemaRef ds:uri="http://schemas.microsoft.com/sharepoint/v3/contenttype/forms"/>
  </ds:schemaRefs>
</ds:datastoreItem>
</file>

<file path=customXml/itemProps2.xml><?xml version="1.0" encoding="utf-8"?>
<ds:datastoreItem xmlns:ds="http://schemas.openxmlformats.org/officeDocument/2006/customXml" ds:itemID="{548C880A-FEF9-419F-AEA7-3346C653F42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847271E-663C-4B6B-9F94-6C3BFBE13A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e87ba-673d-4196-bc9c-23d395fcf4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5CF69B-1EFE-4871-8554-9C64CA379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5</Pages>
  <Words>1769</Words>
  <Characters>10061</Characters>
  <Application>Microsoft Office Word</Application>
  <DocSecurity>0</DocSecurity>
  <Lines>83</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09</vt:lpstr>
      <vt:lpstr>09</vt:lpstr>
    </vt:vector>
  </TitlesOfParts>
  <Company>Forbo Flooring BE</Company>
  <LinksUpToDate>false</LinksUpToDate>
  <CharactersWithSpaces>11807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dc:title>
  <dc:creator>Corry Gorteman</dc:creator>
  <cp:lastModifiedBy>Detré, Melina</cp:lastModifiedBy>
  <cp:revision>37</cp:revision>
  <dcterms:created xsi:type="dcterms:W3CDTF">2020-01-28T08:45:00Z</dcterms:created>
  <dcterms:modified xsi:type="dcterms:W3CDTF">2020-03-26T14:06:00Z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0x010100C1DFAF3FDC920745B636EEA4E7B92044</vt:lpwstr>
  </property>
</Properties>
</file>